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AFE3D" w14:textId="77777777" w:rsidR="00500DD7" w:rsidRDefault="007D6665"/>
    <w:p w14:paraId="4E2832C4" w14:textId="77777777" w:rsidR="004559B3" w:rsidRDefault="004559B3"/>
    <w:p w14:paraId="7730636A" w14:textId="43173DB0" w:rsidR="004559B3" w:rsidRDefault="004559B3" w:rsidP="004559B3">
      <w:pPr>
        <w:pStyle w:val="Nadpis4"/>
        <w:jc w:val="center"/>
        <w:rPr>
          <w:rFonts w:cs="Calibri"/>
          <w:color w:val="000000"/>
          <w:sz w:val="32"/>
          <w:szCs w:val="32"/>
        </w:rPr>
      </w:pPr>
      <w:r>
        <w:rPr>
          <w:rFonts w:cs="Calibri"/>
          <w:color w:val="000000"/>
          <w:sz w:val="32"/>
          <w:szCs w:val="32"/>
        </w:rPr>
        <w:t>Příloha č.</w:t>
      </w:r>
      <w:r w:rsidR="00993D1A">
        <w:rPr>
          <w:rFonts w:cs="Calibri"/>
          <w:color w:val="000000"/>
          <w:sz w:val="32"/>
          <w:szCs w:val="32"/>
        </w:rPr>
        <w:t xml:space="preserve"> </w:t>
      </w:r>
      <w:r w:rsidR="00DD49A3">
        <w:rPr>
          <w:rFonts w:cs="Calibri"/>
          <w:color w:val="000000"/>
          <w:sz w:val="32"/>
          <w:szCs w:val="32"/>
        </w:rPr>
        <w:t>2</w:t>
      </w:r>
      <w:r w:rsidR="00B76E04">
        <w:rPr>
          <w:rFonts w:cs="Calibri"/>
          <w:color w:val="000000"/>
          <w:sz w:val="32"/>
          <w:szCs w:val="32"/>
        </w:rPr>
        <w:t xml:space="preserve"> usnesení ZMČ </w:t>
      </w:r>
      <w:proofErr w:type="gramStart"/>
      <w:r w:rsidR="00B76E04">
        <w:rPr>
          <w:rFonts w:cs="Calibri"/>
          <w:color w:val="000000"/>
          <w:sz w:val="32"/>
          <w:szCs w:val="32"/>
        </w:rPr>
        <w:t>č.</w:t>
      </w:r>
      <w:r w:rsidR="00993D1A">
        <w:rPr>
          <w:rFonts w:cs="Calibri"/>
          <w:color w:val="000000"/>
          <w:sz w:val="32"/>
          <w:szCs w:val="32"/>
        </w:rPr>
        <w:t xml:space="preserve"> ..</w:t>
      </w:r>
      <w:r w:rsidR="003339A3">
        <w:rPr>
          <w:rFonts w:cs="Calibri"/>
          <w:color w:val="000000"/>
          <w:sz w:val="32"/>
          <w:szCs w:val="32"/>
        </w:rPr>
        <w:t>./2020</w:t>
      </w:r>
      <w:proofErr w:type="gramEnd"/>
      <w:r>
        <w:rPr>
          <w:rFonts w:cs="Calibri"/>
          <w:color w:val="000000"/>
          <w:sz w:val="32"/>
          <w:szCs w:val="32"/>
        </w:rPr>
        <w:t xml:space="preserve"> ze dne </w:t>
      </w:r>
      <w:r w:rsidR="003339A3">
        <w:rPr>
          <w:rFonts w:cs="Calibri"/>
          <w:color w:val="000000"/>
          <w:sz w:val="32"/>
          <w:szCs w:val="32"/>
        </w:rPr>
        <w:t>10.</w:t>
      </w:r>
      <w:r w:rsidR="00993D1A">
        <w:rPr>
          <w:rFonts w:cs="Calibri"/>
          <w:color w:val="000000"/>
          <w:sz w:val="32"/>
          <w:szCs w:val="32"/>
        </w:rPr>
        <w:t xml:space="preserve"> </w:t>
      </w:r>
      <w:r w:rsidR="003339A3">
        <w:rPr>
          <w:rFonts w:cs="Calibri"/>
          <w:color w:val="000000"/>
          <w:sz w:val="32"/>
          <w:szCs w:val="32"/>
        </w:rPr>
        <w:t xml:space="preserve">2. </w:t>
      </w:r>
      <w:r>
        <w:rPr>
          <w:rFonts w:cs="Calibri"/>
          <w:color w:val="000000"/>
          <w:sz w:val="32"/>
          <w:szCs w:val="32"/>
        </w:rPr>
        <w:t>20</w:t>
      </w:r>
      <w:r w:rsidR="003339A3">
        <w:rPr>
          <w:rFonts w:cs="Calibri"/>
          <w:color w:val="000000"/>
          <w:sz w:val="32"/>
          <w:szCs w:val="32"/>
        </w:rPr>
        <w:t>20</w:t>
      </w:r>
    </w:p>
    <w:p w14:paraId="1662CE06" w14:textId="676C7CC7" w:rsidR="004559B3" w:rsidRPr="009843C1" w:rsidRDefault="004559B3" w:rsidP="004559B3">
      <w:pPr>
        <w:pStyle w:val="Nadpis4"/>
        <w:jc w:val="center"/>
        <w:rPr>
          <w:rFonts w:cs="Calibri"/>
          <w:color w:val="000000"/>
          <w:sz w:val="32"/>
          <w:szCs w:val="32"/>
        </w:rPr>
      </w:pPr>
      <w:r w:rsidRPr="009843C1">
        <w:rPr>
          <w:rFonts w:cs="Calibri"/>
          <w:color w:val="000000"/>
          <w:sz w:val="32"/>
          <w:szCs w:val="32"/>
        </w:rPr>
        <w:t>Jmenování komisí k realizaci Dotačního programu MČ Praha-Libuš na rok 20</w:t>
      </w:r>
      <w:r w:rsidR="003339A3">
        <w:rPr>
          <w:rFonts w:cs="Calibri"/>
          <w:color w:val="000000"/>
          <w:sz w:val="32"/>
          <w:szCs w:val="32"/>
        </w:rPr>
        <w:t>20</w:t>
      </w:r>
      <w:r w:rsidRPr="009843C1">
        <w:rPr>
          <w:rFonts w:cs="Calibri"/>
          <w:color w:val="000000"/>
          <w:sz w:val="32"/>
          <w:szCs w:val="32"/>
        </w:rPr>
        <w:t xml:space="preserve"> pro poskytování programových dotací</w:t>
      </w:r>
    </w:p>
    <w:p w14:paraId="67868109" w14:textId="77777777" w:rsidR="004559B3" w:rsidRDefault="004559B3" w:rsidP="004559B3">
      <w:pPr>
        <w:pStyle w:val="Nadpis4"/>
        <w:spacing w:before="0"/>
        <w:jc w:val="both"/>
        <w:rPr>
          <w:rFonts w:cs="Calibri"/>
          <w:b w:val="0"/>
          <w:color w:val="000000"/>
          <w:sz w:val="22"/>
          <w:szCs w:val="22"/>
        </w:rPr>
      </w:pPr>
    </w:p>
    <w:p w14:paraId="2E1133B3" w14:textId="789AB508" w:rsidR="004559B3" w:rsidRPr="004559B3" w:rsidRDefault="00AC5A5F" w:rsidP="004559B3">
      <w:pPr>
        <w:pStyle w:val="Nadpis4"/>
        <w:numPr>
          <w:ilvl w:val="0"/>
          <w:numId w:val="1"/>
        </w:numPr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  <w:u w:val="single"/>
        </w:rPr>
        <w:t>Jmenuje</w:t>
      </w:r>
      <w:r w:rsidR="004559B3" w:rsidRPr="004559B3">
        <w:rPr>
          <w:rFonts w:cs="Calibri"/>
          <w:color w:val="000000"/>
          <w:sz w:val="22"/>
          <w:szCs w:val="22"/>
          <w:u w:val="single"/>
        </w:rPr>
        <w:t xml:space="preserve"> členy Komise pro otevírání obálek:                                                                                                                                   </w:t>
      </w:r>
    </w:p>
    <w:p w14:paraId="6A9E3C36" w14:textId="27117E4B" w:rsidR="00B76E04" w:rsidRDefault="004D5413" w:rsidP="004D5413">
      <w:pPr>
        <w:pStyle w:val="Odstavecseseznamem"/>
        <w:ind w:left="1353"/>
        <w:rPr>
          <w:rFonts w:ascii="Calibri" w:hAnsi="Calibri" w:cs="Calibri"/>
          <w:i/>
          <w:color w:val="FF0000"/>
        </w:rPr>
      </w:pPr>
      <w:r w:rsidRPr="004D5413">
        <w:rPr>
          <w:rFonts w:ascii="Calibri" w:hAnsi="Calibri" w:cs="Calibri"/>
          <w:i/>
          <w:color w:val="FF0000"/>
        </w:rPr>
        <w:t>bude doplněno na základě potvrzení účasti jednotlivých osob před jednáním ZMČ</w:t>
      </w:r>
    </w:p>
    <w:p w14:paraId="34D899E1" w14:textId="77777777" w:rsidR="004D5413" w:rsidRDefault="004D5413" w:rsidP="004D5413">
      <w:pPr>
        <w:pStyle w:val="Odstavecseseznamem"/>
        <w:ind w:left="1353"/>
        <w:rPr>
          <w:rFonts w:ascii="Calibri" w:hAnsi="Calibri" w:cs="Calibri"/>
          <w:i/>
          <w:color w:val="FF0000"/>
        </w:rPr>
      </w:pPr>
    </w:p>
    <w:p w14:paraId="74941950" w14:textId="77777777" w:rsidR="004D5413" w:rsidRDefault="004D5413" w:rsidP="004D5413">
      <w:pPr>
        <w:pStyle w:val="Odstavecseseznamem"/>
        <w:ind w:left="1353"/>
        <w:rPr>
          <w:rFonts w:ascii="Calibri" w:hAnsi="Calibri" w:cs="Calibri"/>
          <w:i/>
          <w:color w:val="FF0000"/>
        </w:rPr>
      </w:pPr>
    </w:p>
    <w:p w14:paraId="709C0453" w14:textId="77777777" w:rsidR="004D5413" w:rsidRDefault="004D5413" w:rsidP="004D5413">
      <w:pPr>
        <w:pStyle w:val="Odstavecseseznamem"/>
        <w:ind w:left="1353"/>
        <w:rPr>
          <w:rFonts w:ascii="Calibri" w:hAnsi="Calibri" w:cs="Calibri"/>
          <w:i/>
          <w:color w:val="FF0000"/>
        </w:rPr>
      </w:pPr>
    </w:p>
    <w:p w14:paraId="2C5EE482" w14:textId="77777777" w:rsidR="004D5413" w:rsidRDefault="004D5413" w:rsidP="004D5413">
      <w:pPr>
        <w:pStyle w:val="Odstavecseseznamem"/>
        <w:ind w:left="1353"/>
        <w:rPr>
          <w:rFonts w:ascii="Calibri" w:hAnsi="Calibri" w:cs="Calibri"/>
          <w:i/>
          <w:color w:val="FF0000"/>
        </w:rPr>
      </w:pPr>
    </w:p>
    <w:p w14:paraId="3E61BAFA" w14:textId="77777777" w:rsidR="004D5413" w:rsidRPr="004D5413" w:rsidRDefault="004D5413" w:rsidP="004D5413">
      <w:pPr>
        <w:pStyle w:val="Odstavecseseznamem"/>
        <w:ind w:left="1353"/>
        <w:rPr>
          <w:rFonts w:ascii="Calibri" w:hAnsi="Calibri" w:cs="Calibri"/>
          <w:i/>
          <w:color w:val="FF0000"/>
        </w:rPr>
      </w:pPr>
    </w:p>
    <w:p w14:paraId="17AD55D5" w14:textId="048599D6" w:rsidR="004559B3" w:rsidRPr="004559B3" w:rsidRDefault="004559B3" w:rsidP="004559B3">
      <w:pPr>
        <w:pStyle w:val="Nadpis4"/>
        <w:numPr>
          <w:ilvl w:val="0"/>
          <w:numId w:val="1"/>
        </w:numPr>
        <w:jc w:val="both"/>
        <w:rPr>
          <w:rFonts w:cs="Calibri"/>
          <w:color w:val="000000"/>
          <w:sz w:val="22"/>
          <w:szCs w:val="22"/>
          <w:u w:val="single"/>
        </w:rPr>
      </w:pPr>
      <w:r w:rsidRPr="004559B3">
        <w:rPr>
          <w:rFonts w:cs="Calibri"/>
          <w:color w:val="000000"/>
          <w:sz w:val="22"/>
          <w:szCs w:val="22"/>
          <w:u w:val="single"/>
        </w:rPr>
        <w:t xml:space="preserve">Jmenuje </w:t>
      </w:r>
      <w:r w:rsidR="00834BBE" w:rsidRPr="005E3BF8">
        <w:rPr>
          <w:rFonts w:cs="Calibri"/>
          <w:color w:val="000000"/>
          <w:sz w:val="22"/>
          <w:szCs w:val="22"/>
          <w:u w:val="single"/>
        </w:rPr>
        <w:t xml:space="preserve">Komise </w:t>
      </w:r>
      <w:r w:rsidRPr="005E3BF8">
        <w:rPr>
          <w:rFonts w:cs="Calibri"/>
          <w:color w:val="000000"/>
          <w:sz w:val="22"/>
          <w:szCs w:val="22"/>
          <w:u w:val="single"/>
        </w:rPr>
        <w:t xml:space="preserve">a členy </w:t>
      </w:r>
      <w:r w:rsidR="00834BBE" w:rsidRPr="005E3BF8">
        <w:rPr>
          <w:rFonts w:cs="Calibri"/>
          <w:color w:val="000000"/>
          <w:sz w:val="22"/>
          <w:szCs w:val="22"/>
          <w:u w:val="single"/>
        </w:rPr>
        <w:t>komisí</w:t>
      </w:r>
      <w:r w:rsidRPr="004559B3">
        <w:rPr>
          <w:rFonts w:cs="Calibri"/>
          <w:color w:val="000000"/>
          <w:sz w:val="22"/>
          <w:szCs w:val="22"/>
          <w:u w:val="single"/>
        </w:rPr>
        <w:t xml:space="preserve"> pro hodnocení </w:t>
      </w:r>
      <w:proofErr w:type="gramStart"/>
      <w:r w:rsidRPr="004559B3">
        <w:rPr>
          <w:rFonts w:cs="Calibri"/>
          <w:color w:val="000000"/>
          <w:sz w:val="22"/>
          <w:szCs w:val="22"/>
          <w:u w:val="single"/>
        </w:rPr>
        <w:t>projektů :</w:t>
      </w:r>
      <w:proofErr w:type="gramEnd"/>
    </w:p>
    <w:p w14:paraId="6FC2937C" w14:textId="5A713CF3" w:rsidR="004559B3" w:rsidRPr="0076043F" w:rsidRDefault="004559B3" w:rsidP="004559B3">
      <w:pPr>
        <w:pStyle w:val="Nadpis4"/>
        <w:numPr>
          <w:ilvl w:val="0"/>
          <w:numId w:val="3"/>
        </w:numPr>
        <w:spacing w:before="0" w:after="0"/>
        <w:jc w:val="both"/>
        <w:rPr>
          <w:rFonts w:cs="Calibri"/>
          <w:b w:val="0"/>
          <w:color w:val="000000"/>
          <w:sz w:val="22"/>
          <w:szCs w:val="22"/>
        </w:rPr>
      </w:pPr>
      <w:r w:rsidRPr="004559B3">
        <w:rPr>
          <w:rFonts w:cs="Calibri"/>
          <w:color w:val="000000"/>
          <w:sz w:val="22"/>
          <w:szCs w:val="22"/>
          <w:u w:val="single"/>
        </w:rPr>
        <w:t>pro oblast č. 1 a č. 4</w:t>
      </w:r>
      <w:r w:rsidRPr="00C46A27">
        <w:rPr>
          <w:rFonts w:cs="Calibri"/>
          <w:b w:val="0"/>
          <w:color w:val="000000"/>
          <w:sz w:val="22"/>
          <w:szCs w:val="22"/>
        </w:rPr>
        <w:t xml:space="preserve"> </w:t>
      </w:r>
      <w:r>
        <w:rPr>
          <w:rFonts w:cs="Calibri"/>
          <w:b w:val="0"/>
          <w:color w:val="000000"/>
          <w:sz w:val="22"/>
          <w:szCs w:val="22"/>
        </w:rPr>
        <w:t>(</w:t>
      </w:r>
      <w:r w:rsidRPr="00E40579">
        <w:rPr>
          <w:rFonts w:cs="Calibri"/>
          <w:b w:val="0"/>
          <w:color w:val="000000"/>
          <w:sz w:val="22"/>
          <w:szCs w:val="22"/>
        </w:rPr>
        <w:t>Program v oblasti projektu Zdravá Libuš a Písnice a místní Agenda</w:t>
      </w:r>
      <w:r w:rsidR="009B4FB0">
        <w:rPr>
          <w:rFonts w:cs="Calibri"/>
          <w:b w:val="0"/>
          <w:color w:val="000000"/>
          <w:sz w:val="22"/>
          <w:szCs w:val="22"/>
        </w:rPr>
        <w:t> </w:t>
      </w:r>
      <w:r w:rsidRPr="003E13EE">
        <w:rPr>
          <w:rFonts w:cs="Calibri"/>
          <w:b w:val="0"/>
          <w:color w:val="000000" w:themeColor="text1"/>
          <w:sz w:val="22"/>
          <w:szCs w:val="22"/>
        </w:rPr>
        <w:t xml:space="preserve">21, </w:t>
      </w:r>
      <w:r w:rsidR="00920630" w:rsidRPr="003E13EE">
        <w:rPr>
          <w:rFonts w:cs="Calibri"/>
          <w:b w:val="0"/>
          <w:color w:val="000000" w:themeColor="text1"/>
          <w:sz w:val="22"/>
          <w:szCs w:val="22"/>
        </w:rPr>
        <w:t>Program</w:t>
      </w:r>
      <w:r w:rsidR="005E3BF8" w:rsidRPr="003E13EE">
        <w:rPr>
          <w:rFonts w:cs="Calibri"/>
          <w:b w:val="0"/>
          <w:color w:val="000000" w:themeColor="text1"/>
          <w:sz w:val="22"/>
          <w:szCs w:val="22"/>
        </w:rPr>
        <w:t xml:space="preserve"> </w:t>
      </w:r>
      <w:r w:rsidRPr="003E13EE">
        <w:rPr>
          <w:rFonts w:cs="Calibri"/>
          <w:b w:val="0"/>
          <w:color w:val="000000" w:themeColor="text1"/>
          <w:sz w:val="22"/>
          <w:szCs w:val="22"/>
        </w:rPr>
        <w:t xml:space="preserve">v oblasti sportu (dotace na dlouhodobě organizovanou sportovní výchovu </w:t>
      </w:r>
      <w:r w:rsidR="0076043F" w:rsidRPr="003E13EE">
        <w:rPr>
          <w:rFonts w:cs="Calibri"/>
          <w:b w:val="0"/>
          <w:color w:val="000000" w:themeColor="text1"/>
          <w:sz w:val="22"/>
          <w:szCs w:val="22"/>
        </w:rPr>
        <w:t xml:space="preserve">dětí a </w:t>
      </w:r>
      <w:r w:rsidRPr="003E13EE">
        <w:rPr>
          <w:rFonts w:cs="Calibri"/>
          <w:b w:val="0"/>
          <w:color w:val="000000" w:themeColor="text1"/>
          <w:sz w:val="22"/>
          <w:szCs w:val="22"/>
        </w:rPr>
        <w:t>mládeže</w:t>
      </w:r>
      <w:r w:rsidRPr="0076043F">
        <w:rPr>
          <w:rFonts w:cs="Calibri"/>
          <w:b w:val="0"/>
          <w:color w:val="000000"/>
          <w:sz w:val="22"/>
          <w:szCs w:val="22"/>
        </w:rPr>
        <w:t>):</w:t>
      </w:r>
      <w:r w:rsidR="00D731B8">
        <w:rPr>
          <w:rFonts w:cs="Calibri"/>
          <w:b w:val="0"/>
          <w:color w:val="000000"/>
          <w:sz w:val="22"/>
          <w:szCs w:val="22"/>
        </w:rPr>
        <w:tab/>
      </w:r>
      <w:r w:rsidR="00D731B8">
        <w:rPr>
          <w:rFonts w:cs="Calibri"/>
          <w:b w:val="0"/>
          <w:color w:val="000000"/>
          <w:sz w:val="22"/>
          <w:szCs w:val="22"/>
        </w:rPr>
        <w:tab/>
      </w:r>
      <w:r w:rsidR="00D731B8">
        <w:rPr>
          <w:rFonts w:cs="Calibri"/>
          <w:b w:val="0"/>
          <w:color w:val="000000"/>
          <w:sz w:val="22"/>
          <w:szCs w:val="22"/>
        </w:rPr>
        <w:tab/>
      </w:r>
      <w:r w:rsidR="00D731B8">
        <w:rPr>
          <w:rFonts w:cs="Calibri"/>
          <w:b w:val="0"/>
          <w:color w:val="000000"/>
          <w:sz w:val="22"/>
          <w:szCs w:val="22"/>
        </w:rPr>
        <w:tab/>
      </w:r>
      <w:r w:rsidR="00D731B8">
        <w:rPr>
          <w:rFonts w:cs="Calibri"/>
          <w:b w:val="0"/>
          <w:color w:val="000000"/>
          <w:sz w:val="22"/>
          <w:szCs w:val="22"/>
        </w:rPr>
        <w:tab/>
      </w:r>
      <w:r w:rsidR="00D731B8">
        <w:rPr>
          <w:rFonts w:cs="Calibri"/>
          <w:b w:val="0"/>
          <w:color w:val="000000"/>
          <w:sz w:val="22"/>
          <w:szCs w:val="22"/>
        </w:rPr>
        <w:tab/>
      </w:r>
      <w:r w:rsidR="00D731B8">
        <w:rPr>
          <w:rFonts w:cs="Calibri"/>
          <w:b w:val="0"/>
          <w:color w:val="000000"/>
          <w:sz w:val="22"/>
          <w:szCs w:val="22"/>
        </w:rPr>
        <w:tab/>
      </w:r>
      <w:r w:rsidR="00D731B8">
        <w:rPr>
          <w:rFonts w:cs="Calibri"/>
          <w:b w:val="0"/>
          <w:color w:val="000000"/>
          <w:sz w:val="22"/>
          <w:szCs w:val="22"/>
        </w:rPr>
        <w:tab/>
      </w:r>
    </w:p>
    <w:p w14:paraId="52F00280" w14:textId="77777777" w:rsidR="004D5413" w:rsidRDefault="004D5413" w:rsidP="004D5413">
      <w:pPr>
        <w:ind w:left="720" w:firstLine="696"/>
        <w:rPr>
          <w:rFonts w:ascii="Calibri" w:hAnsi="Calibri" w:cs="Calibri"/>
          <w:i/>
          <w:color w:val="FF0000"/>
        </w:rPr>
      </w:pPr>
      <w:r w:rsidRPr="004D5413">
        <w:rPr>
          <w:rFonts w:ascii="Calibri" w:hAnsi="Calibri" w:cs="Calibri"/>
          <w:i/>
          <w:color w:val="FF0000"/>
        </w:rPr>
        <w:t xml:space="preserve">bude doplněno na základě potvrzení účasti jednotlivých osob před jednáním </w:t>
      </w:r>
    </w:p>
    <w:p w14:paraId="646B2948" w14:textId="5C9CB7C6" w:rsidR="004D5413" w:rsidRPr="004D5413" w:rsidRDefault="004D5413" w:rsidP="004D5413">
      <w:pPr>
        <w:ind w:left="720" w:firstLine="696"/>
        <w:rPr>
          <w:rFonts w:ascii="Calibri" w:hAnsi="Calibri" w:cs="Calibri"/>
          <w:i/>
          <w:color w:val="FF0000"/>
        </w:rPr>
      </w:pPr>
      <w:r w:rsidRPr="004D5413">
        <w:rPr>
          <w:rFonts w:ascii="Calibri" w:hAnsi="Calibri" w:cs="Calibri"/>
          <w:i/>
          <w:color w:val="FF0000"/>
        </w:rPr>
        <w:t>ZMČ</w:t>
      </w:r>
    </w:p>
    <w:p w14:paraId="3564FE2E" w14:textId="16CA27F2" w:rsidR="004559B3" w:rsidRDefault="004559B3" w:rsidP="004D5413">
      <w:pPr>
        <w:pStyle w:val="Nadpis4"/>
        <w:spacing w:before="0" w:after="0"/>
        <w:ind w:left="1353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</w:p>
    <w:p w14:paraId="4F71088C" w14:textId="77777777" w:rsidR="004D5413" w:rsidRPr="004D5413" w:rsidRDefault="004D5413" w:rsidP="004D5413"/>
    <w:p w14:paraId="03430784" w14:textId="77777777" w:rsidR="004D5413" w:rsidRDefault="004D5413" w:rsidP="004D5413"/>
    <w:p w14:paraId="3D840B99" w14:textId="77777777" w:rsidR="004D5413" w:rsidRDefault="004D5413" w:rsidP="004D5413"/>
    <w:p w14:paraId="0DBDD2B7" w14:textId="77777777" w:rsidR="004D5413" w:rsidRPr="004D5413" w:rsidRDefault="004D5413" w:rsidP="004D5413"/>
    <w:p w14:paraId="7E77E800" w14:textId="77777777" w:rsidR="004559B3" w:rsidRDefault="004559B3" w:rsidP="004559B3"/>
    <w:p w14:paraId="590C382B" w14:textId="77777777" w:rsidR="004559B3" w:rsidRDefault="004559B3" w:rsidP="004559B3">
      <w:pPr>
        <w:pStyle w:val="Nadpis4"/>
        <w:numPr>
          <w:ilvl w:val="0"/>
          <w:numId w:val="3"/>
        </w:numPr>
        <w:spacing w:before="0"/>
        <w:ind w:left="1077" w:hanging="357"/>
        <w:jc w:val="both"/>
        <w:rPr>
          <w:rFonts w:cs="Calibri"/>
          <w:b w:val="0"/>
          <w:color w:val="000000"/>
          <w:sz w:val="22"/>
          <w:szCs w:val="22"/>
        </w:rPr>
      </w:pPr>
      <w:r w:rsidRPr="00C46A27">
        <w:rPr>
          <w:rFonts w:cs="Calibri"/>
          <w:color w:val="000000"/>
          <w:sz w:val="22"/>
          <w:szCs w:val="22"/>
          <w:u w:val="single"/>
        </w:rPr>
        <w:t xml:space="preserve">pro oblast č. </w:t>
      </w:r>
      <w:r w:rsidRPr="00B51446">
        <w:rPr>
          <w:rFonts w:cs="Calibri"/>
          <w:color w:val="000000"/>
          <w:sz w:val="22"/>
          <w:szCs w:val="22"/>
          <w:u w:val="single"/>
        </w:rPr>
        <w:t>2</w:t>
      </w:r>
      <w:r w:rsidRPr="00B51446">
        <w:rPr>
          <w:rFonts w:cs="Calibri"/>
          <w:color w:val="000000"/>
          <w:sz w:val="22"/>
          <w:szCs w:val="22"/>
        </w:rPr>
        <w:t xml:space="preserve"> </w:t>
      </w:r>
      <w:r w:rsidRPr="00B51446">
        <w:rPr>
          <w:rFonts w:cs="Calibri"/>
          <w:b w:val="0"/>
          <w:color w:val="000000"/>
          <w:sz w:val="22"/>
          <w:szCs w:val="22"/>
        </w:rPr>
        <w:t>(Program v oblasti kultury, sportu, volnočasových aktivit)</w:t>
      </w:r>
      <w:r>
        <w:rPr>
          <w:rFonts w:cs="Calibri"/>
          <w:b w:val="0"/>
          <w:color w:val="000000"/>
          <w:sz w:val="22"/>
          <w:szCs w:val="22"/>
        </w:rPr>
        <w:t>:</w:t>
      </w:r>
    </w:p>
    <w:p w14:paraId="0A75620A" w14:textId="77777777" w:rsidR="004D5413" w:rsidRDefault="004D5413" w:rsidP="004D5413">
      <w:pPr>
        <w:pStyle w:val="Odstavecseseznamem"/>
        <w:ind w:left="1080" w:firstLine="336"/>
        <w:rPr>
          <w:rFonts w:ascii="Calibri" w:hAnsi="Calibri" w:cs="Calibri"/>
          <w:i/>
          <w:color w:val="FF0000"/>
        </w:rPr>
      </w:pPr>
      <w:r w:rsidRPr="004D5413">
        <w:rPr>
          <w:rFonts w:ascii="Calibri" w:hAnsi="Calibri" w:cs="Calibri"/>
          <w:i/>
          <w:color w:val="FF0000"/>
        </w:rPr>
        <w:t xml:space="preserve">bude doplněno na základě potvrzení účasti jednotlivých osob před jednáním </w:t>
      </w:r>
    </w:p>
    <w:p w14:paraId="464970B3" w14:textId="543ED965" w:rsidR="004D5413" w:rsidRDefault="004D5413" w:rsidP="004D5413">
      <w:pPr>
        <w:pStyle w:val="Odstavecseseznamem"/>
        <w:ind w:left="1080" w:firstLine="336"/>
        <w:rPr>
          <w:rFonts w:ascii="Calibri" w:hAnsi="Calibri" w:cs="Calibri"/>
          <w:i/>
          <w:color w:val="FF0000"/>
        </w:rPr>
      </w:pPr>
      <w:r w:rsidRPr="004D5413">
        <w:rPr>
          <w:rFonts w:ascii="Calibri" w:hAnsi="Calibri" w:cs="Calibri"/>
          <w:i/>
          <w:color w:val="FF0000"/>
        </w:rPr>
        <w:t>ZMČ</w:t>
      </w:r>
    </w:p>
    <w:p w14:paraId="0A26E7A3" w14:textId="77777777" w:rsidR="004D5413" w:rsidRDefault="004D5413" w:rsidP="004D5413">
      <w:pPr>
        <w:pStyle w:val="Odstavecseseznamem"/>
        <w:ind w:left="1080" w:firstLine="336"/>
        <w:rPr>
          <w:rFonts w:ascii="Calibri" w:hAnsi="Calibri" w:cs="Calibri"/>
          <w:i/>
          <w:color w:val="FF0000"/>
        </w:rPr>
      </w:pPr>
    </w:p>
    <w:p w14:paraId="119119EE" w14:textId="77777777" w:rsidR="004D5413" w:rsidRDefault="004D5413" w:rsidP="004D5413">
      <w:pPr>
        <w:pStyle w:val="Odstavecseseznamem"/>
        <w:ind w:left="1080" w:firstLine="336"/>
        <w:rPr>
          <w:rFonts w:ascii="Calibri" w:hAnsi="Calibri" w:cs="Calibri"/>
          <w:i/>
          <w:color w:val="FF0000"/>
        </w:rPr>
      </w:pPr>
    </w:p>
    <w:p w14:paraId="069C7E68" w14:textId="77777777" w:rsidR="004D5413" w:rsidRDefault="004D5413" w:rsidP="004D5413">
      <w:pPr>
        <w:pStyle w:val="Odstavecseseznamem"/>
        <w:ind w:left="1080" w:firstLine="336"/>
        <w:rPr>
          <w:rFonts w:ascii="Calibri" w:hAnsi="Calibri" w:cs="Calibri"/>
          <w:i/>
          <w:color w:val="FF0000"/>
        </w:rPr>
      </w:pPr>
    </w:p>
    <w:p w14:paraId="3CA9FF13" w14:textId="77777777" w:rsidR="004D5413" w:rsidRDefault="004D5413" w:rsidP="004D5413">
      <w:pPr>
        <w:pStyle w:val="Odstavecseseznamem"/>
        <w:ind w:left="1080" w:firstLine="336"/>
        <w:rPr>
          <w:rFonts w:ascii="Calibri" w:hAnsi="Calibri" w:cs="Calibri"/>
          <w:i/>
          <w:color w:val="FF0000"/>
        </w:rPr>
      </w:pPr>
    </w:p>
    <w:p w14:paraId="60AB4495" w14:textId="77777777" w:rsidR="004D5413" w:rsidRPr="004D5413" w:rsidRDefault="004D5413" w:rsidP="004D5413">
      <w:pPr>
        <w:pStyle w:val="Odstavecseseznamem"/>
        <w:ind w:left="1080" w:firstLine="336"/>
        <w:rPr>
          <w:rFonts w:ascii="Calibri" w:hAnsi="Calibri" w:cs="Calibri"/>
          <w:i/>
          <w:color w:val="FF0000"/>
        </w:rPr>
      </w:pPr>
    </w:p>
    <w:p w14:paraId="7505A953" w14:textId="77777777" w:rsidR="004559B3" w:rsidRDefault="004559B3" w:rsidP="004559B3"/>
    <w:p w14:paraId="6A18AA6E" w14:textId="77777777" w:rsidR="007D6665" w:rsidRDefault="004559B3" w:rsidP="007D6665">
      <w:pPr>
        <w:tabs>
          <w:tab w:val="left" w:pos="709"/>
          <w:tab w:val="left" w:pos="2160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339A3">
        <w:rPr>
          <w:rFonts w:asciiTheme="minorHAnsi" w:hAnsiTheme="minorHAnsi" w:cstheme="minorHAnsi"/>
          <w:color w:val="000000"/>
          <w:sz w:val="22"/>
          <w:szCs w:val="22"/>
          <w:u w:val="single"/>
        </w:rPr>
        <w:t>pro oblast č. 3</w:t>
      </w:r>
      <w:r w:rsidR="0009502E" w:rsidRPr="003339A3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a 5</w:t>
      </w:r>
      <w:r w:rsidRPr="003339A3">
        <w:rPr>
          <w:rFonts w:asciiTheme="minorHAnsi" w:hAnsiTheme="minorHAnsi" w:cstheme="minorHAnsi"/>
          <w:color w:val="000000"/>
          <w:sz w:val="22"/>
          <w:szCs w:val="22"/>
        </w:rPr>
        <w:t xml:space="preserve"> (Program v sociální oblasti</w:t>
      </w:r>
      <w:r w:rsidR="0009502E" w:rsidRPr="003339A3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7D6665" w:rsidRPr="007D6665">
        <w:rPr>
          <w:rFonts w:asciiTheme="minorHAnsi" w:hAnsiTheme="minorHAnsi" w:cstheme="minorHAnsi"/>
          <w:color w:val="000000"/>
          <w:sz w:val="22"/>
          <w:szCs w:val="22"/>
        </w:rPr>
        <w:t xml:space="preserve">Podpora v oblasti primární prevence rizikového </w:t>
      </w:r>
    </w:p>
    <w:p w14:paraId="753DBDF9" w14:textId="29A9D5A1" w:rsidR="004559B3" w:rsidRPr="003339A3" w:rsidRDefault="007D6665" w:rsidP="007D6665">
      <w:pPr>
        <w:tabs>
          <w:tab w:val="left" w:pos="709"/>
          <w:tab w:val="left" w:pos="2160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D6665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</w:t>
      </w:r>
      <w:r w:rsidRPr="007D6665">
        <w:rPr>
          <w:rFonts w:asciiTheme="minorHAnsi" w:hAnsiTheme="minorHAnsi" w:cstheme="minorHAnsi"/>
          <w:color w:val="000000"/>
          <w:sz w:val="22"/>
          <w:szCs w:val="22"/>
        </w:rPr>
        <w:t>chování dětí a mládeže ve zřízených příspěvkových organizacích/školách</w:t>
      </w:r>
      <w:r w:rsidR="004559B3" w:rsidRPr="003339A3">
        <w:rPr>
          <w:rFonts w:asciiTheme="minorHAnsi" w:hAnsiTheme="minorHAnsi" w:cstheme="minorHAnsi"/>
          <w:color w:val="000000"/>
          <w:sz w:val="22"/>
          <w:szCs w:val="22"/>
        </w:rPr>
        <w:t>):</w:t>
      </w:r>
    </w:p>
    <w:p w14:paraId="446D6C17" w14:textId="77777777" w:rsidR="004D5413" w:rsidRPr="004D5413" w:rsidRDefault="004D5413" w:rsidP="004D5413">
      <w:pPr>
        <w:pStyle w:val="Odstavecseseznamem"/>
        <w:ind w:left="1416"/>
        <w:rPr>
          <w:rFonts w:ascii="Calibri" w:hAnsi="Calibri" w:cs="Calibri"/>
          <w:i/>
          <w:color w:val="FF0000"/>
        </w:rPr>
      </w:pPr>
      <w:r w:rsidRPr="004D5413">
        <w:rPr>
          <w:rFonts w:ascii="Calibri" w:hAnsi="Calibri" w:cs="Calibri"/>
          <w:i/>
          <w:color w:val="FF0000"/>
        </w:rPr>
        <w:t>bude doplněno na základě potvrzení účasti jednotlivých osob před jednáním ZMČ</w:t>
      </w:r>
    </w:p>
    <w:p w14:paraId="063D982B" w14:textId="2572E950" w:rsidR="004559B3" w:rsidRPr="003E13EE" w:rsidRDefault="004559B3" w:rsidP="004D5413">
      <w:pPr>
        <w:pStyle w:val="Nadpis4"/>
        <w:spacing w:before="0" w:after="0"/>
        <w:ind w:left="1353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bookmarkStart w:id="0" w:name="_GoBack"/>
      <w:bookmarkEnd w:id="0"/>
    </w:p>
    <w:sectPr w:rsidR="004559B3" w:rsidRPr="003E1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3880CC" w15:done="0"/>
  <w15:commentEx w15:paraId="26B1C80F" w15:done="0"/>
  <w15:commentEx w15:paraId="0D54B8E6" w15:done="0"/>
  <w15:commentEx w15:paraId="0646140B" w15:done="0"/>
  <w15:commentEx w15:paraId="497B9E3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2753"/>
    <w:multiLevelType w:val="hybridMultilevel"/>
    <w:tmpl w:val="0EE4B3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C12044"/>
    <w:multiLevelType w:val="hybridMultilevel"/>
    <w:tmpl w:val="094AB5B0"/>
    <w:lvl w:ilvl="0" w:tplc="6CFA3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4A3818"/>
    <w:multiLevelType w:val="hybridMultilevel"/>
    <w:tmpl w:val="690C6828"/>
    <w:lvl w:ilvl="0" w:tplc="2666A016">
      <w:start w:val="59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C032396"/>
    <w:multiLevelType w:val="hybridMultilevel"/>
    <w:tmpl w:val="76984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T">
    <w15:presenceInfo w15:providerId="None" w15:userId="V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9B3"/>
    <w:rsid w:val="0001738F"/>
    <w:rsid w:val="00026598"/>
    <w:rsid w:val="0009502E"/>
    <w:rsid w:val="000A2F66"/>
    <w:rsid w:val="000F0D28"/>
    <w:rsid w:val="001548D4"/>
    <w:rsid w:val="001F5C16"/>
    <w:rsid w:val="00200364"/>
    <w:rsid w:val="00284ED7"/>
    <w:rsid w:val="002938FC"/>
    <w:rsid w:val="003339A3"/>
    <w:rsid w:val="00343CAB"/>
    <w:rsid w:val="00377638"/>
    <w:rsid w:val="003E13EE"/>
    <w:rsid w:val="004559B3"/>
    <w:rsid w:val="0046604A"/>
    <w:rsid w:val="00475642"/>
    <w:rsid w:val="004D3EB4"/>
    <w:rsid w:val="004D5413"/>
    <w:rsid w:val="005E3BF8"/>
    <w:rsid w:val="006266F9"/>
    <w:rsid w:val="0062725C"/>
    <w:rsid w:val="006529A3"/>
    <w:rsid w:val="0076043F"/>
    <w:rsid w:val="007D6665"/>
    <w:rsid w:val="00834BBE"/>
    <w:rsid w:val="0087769E"/>
    <w:rsid w:val="00906B3E"/>
    <w:rsid w:val="00920630"/>
    <w:rsid w:val="009861A5"/>
    <w:rsid w:val="00993D1A"/>
    <w:rsid w:val="009B4FB0"/>
    <w:rsid w:val="00A82E26"/>
    <w:rsid w:val="00AC5A5F"/>
    <w:rsid w:val="00B644E4"/>
    <w:rsid w:val="00B76E04"/>
    <w:rsid w:val="00B865B8"/>
    <w:rsid w:val="00BA0889"/>
    <w:rsid w:val="00C64FF9"/>
    <w:rsid w:val="00D357C0"/>
    <w:rsid w:val="00D731B8"/>
    <w:rsid w:val="00DD49A3"/>
    <w:rsid w:val="00E32B6D"/>
    <w:rsid w:val="00E66DF9"/>
    <w:rsid w:val="00EB7E74"/>
    <w:rsid w:val="00EC4D91"/>
    <w:rsid w:val="00F00A4E"/>
    <w:rsid w:val="00FB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F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59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4559B3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4559B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03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036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03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03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03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03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364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59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4559B3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4559B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03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036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03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03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03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03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36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Šárka Fruncová</cp:lastModifiedBy>
  <cp:revision>33</cp:revision>
  <dcterms:created xsi:type="dcterms:W3CDTF">2017-12-01T06:57:00Z</dcterms:created>
  <dcterms:modified xsi:type="dcterms:W3CDTF">2020-01-30T12:15:00Z</dcterms:modified>
</cp:coreProperties>
</file>