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A6F22" w14:textId="77777777" w:rsidR="000E5ACF" w:rsidRDefault="000E5ACF" w:rsidP="00310D4F">
      <w:pPr>
        <w:pStyle w:val="Nadpis6"/>
      </w:pPr>
    </w:p>
    <w:p w14:paraId="6DA3E82A" w14:textId="77777777" w:rsidR="00310D4F" w:rsidRPr="00FD09F2" w:rsidRDefault="00310D4F" w:rsidP="00310D4F">
      <w:pPr>
        <w:pStyle w:val="Nadpis6"/>
      </w:pPr>
      <w:r w:rsidRPr="00FD09F2">
        <w:t xml:space="preserve">MĚSTSKÁ ČÁST PRAHA-LIBUŠ                                  </w:t>
      </w:r>
    </w:p>
    <w:p w14:paraId="440E8B98" w14:textId="06148ACB" w:rsidR="00310D4F" w:rsidRPr="00FD09F2" w:rsidRDefault="00F37A53" w:rsidP="00310D4F">
      <w:pPr>
        <w:pStyle w:val="Nadpis1"/>
        <w:tabs>
          <w:tab w:val="right" w:pos="9000"/>
        </w:tabs>
        <w:spacing w:after="600"/>
        <w:ind w:right="-108"/>
      </w:pPr>
      <w:r>
        <w:rPr>
          <w:sz w:val="28"/>
          <w:szCs w:val="28"/>
        </w:rPr>
        <w:t>ZASTUPITELSTVO</w:t>
      </w:r>
      <w:r w:rsidR="00310D4F" w:rsidRPr="00FD09F2">
        <w:rPr>
          <w:sz w:val="28"/>
          <w:szCs w:val="28"/>
        </w:rPr>
        <w:t xml:space="preserve"> MĚSTSKÉ ČÁSTI</w:t>
      </w:r>
      <w:r w:rsidR="00310D4F" w:rsidRPr="00FD09F2">
        <w:tab/>
      </w:r>
      <w:r w:rsidR="00310D4F" w:rsidRPr="00FD09F2">
        <w:rPr>
          <w:b/>
          <w:sz w:val="28"/>
        </w:rPr>
        <w:t>Konan</w:t>
      </w:r>
      <w:r>
        <w:rPr>
          <w:b/>
          <w:sz w:val="28"/>
        </w:rPr>
        <w:t>é</w:t>
      </w:r>
      <w:r w:rsidR="00310D4F" w:rsidRPr="00FD09F2">
        <w:rPr>
          <w:b/>
          <w:sz w:val="28"/>
        </w:rPr>
        <w:t xml:space="preserve"> dne </w:t>
      </w:r>
      <w:r w:rsidR="004E4906">
        <w:rPr>
          <w:b/>
          <w:sz w:val="28"/>
        </w:rPr>
        <w:t>2</w:t>
      </w:r>
      <w:r>
        <w:rPr>
          <w:b/>
          <w:sz w:val="28"/>
        </w:rPr>
        <w:t>0</w:t>
      </w:r>
      <w:r w:rsidR="00310D4F" w:rsidRPr="00FD09F2">
        <w:rPr>
          <w:b/>
          <w:sz w:val="28"/>
        </w:rPr>
        <w:t xml:space="preserve">. </w:t>
      </w:r>
      <w:r>
        <w:rPr>
          <w:b/>
          <w:sz w:val="28"/>
        </w:rPr>
        <w:t>6</w:t>
      </w:r>
      <w:r w:rsidR="00310D4F" w:rsidRPr="00FD09F2">
        <w:rPr>
          <w:b/>
          <w:sz w:val="28"/>
        </w:rPr>
        <w:t>. 202</w:t>
      </w:r>
      <w:r w:rsidR="004E4906">
        <w:rPr>
          <w:b/>
          <w:sz w:val="28"/>
        </w:rPr>
        <w:t>3</w:t>
      </w:r>
    </w:p>
    <w:p w14:paraId="7D0E1544" w14:textId="33B57BAF" w:rsidR="00310D4F" w:rsidRPr="00FD09F2" w:rsidRDefault="00310D4F" w:rsidP="00310D4F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FD09F2">
        <w:rPr>
          <w:b/>
          <w:sz w:val="36"/>
        </w:rPr>
        <w:t xml:space="preserve">TISK:  </w:t>
      </w:r>
      <w:r w:rsidR="00CF4F97">
        <w:rPr>
          <w:b/>
          <w:sz w:val="36"/>
        </w:rPr>
        <w:t>Z</w:t>
      </w:r>
      <w:r>
        <w:rPr>
          <w:b/>
          <w:sz w:val="36"/>
        </w:rPr>
        <w:t xml:space="preserve"> </w:t>
      </w:r>
      <w:r w:rsidR="006D6F55">
        <w:rPr>
          <w:b/>
          <w:sz w:val="36"/>
        </w:rPr>
        <w:t>036</w:t>
      </w:r>
    </w:p>
    <w:p w14:paraId="2052C3BF" w14:textId="77777777" w:rsidR="00310D4F" w:rsidRPr="00F37A53" w:rsidRDefault="00310D4F" w:rsidP="00310D4F">
      <w:pPr>
        <w:tabs>
          <w:tab w:val="left" w:pos="720"/>
        </w:tabs>
        <w:spacing w:after="600"/>
        <w:jc w:val="both"/>
        <w:rPr>
          <w:b/>
          <w:bCs/>
          <w:sz w:val="28"/>
          <w:szCs w:val="28"/>
        </w:rPr>
      </w:pPr>
      <w:r w:rsidRPr="00F37A53">
        <w:rPr>
          <w:b/>
          <w:bCs/>
          <w:sz w:val="28"/>
          <w:szCs w:val="28"/>
        </w:rPr>
        <w:t xml:space="preserve">Věc: Uzavření </w:t>
      </w:r>
      <w:r w:rsidR="001E46B2" w:rsidRPr="00F37A53">
        <w:rPr>
          <w:b/>
          <w:bCs/>
          <w:sz w:val="28"/>
          <w:szCs w:val="28"/>
        </w:rPr>
        <w:t xml:space="preserve">Dodatku č. 1 ke </w:t>
      </w:r>
      <w:r w:rsidRPr="00F37A53">
        <w:rPr>
          <w:b/>
          <w:bCs/>
          <w:sz w:val="28"/>
          <w:szCs w:val="28"/>
        </w:rPr>
        <w:t>Kupní smlouv</w:t>
      </w:r>
      <w:r w:rsidR="001E46B2" w:rsidRPr="00F37A53">
        <w:rPr>
          <w:b/>
          <w:bCs/>
          <w:sz w:val="28"/>
          <w:szCs w:val="28"/>
        </w:rPr>
        <w:t>ě</w:t>
      </w:r>
      <w:r w:rsidRPr="00F37A53">
        <w:rPr>
          <w:b/>
          <w:bCs/>
          <w:sz w:val="28"/>
          <w:szCs w:val="28"/>
        </w:rPr>
        <w:t xml:space="preserve"> na prodej pozemků Bytovému družstvu Libuš </w:t>
      </w:r>
    </w:p>
    <w:p w14:paraId="222C3B8C" w14:textId="77777777" w:rsidR="00310D4F" w:rsidRPr="00F37A53" w:rsidRDefault="00310D4F" w:rsidP="00310D4F">
      <w:pPr>
        <w:tabs>
          <w:tab w:val="left" w:pos="2160"/>
        </w:tabs>
        <w:jc w:val="both"/>
        <w:rPr>
          <w:sz w:val="28"/>
          <w:szCs w:val="28"/>
        </w:rPr>
      </w:pPr>
      <w:r w:rsidRPr="00F37A53">
        <w:rPr>
          <w:sz w:val="28"/>
          <w:szCs w:val="28"/>
        </w:rPr>
        <w:t>Předkládá:</w:t>
      </w:r>
      <w:r w:rsidRPr="00F37A53">
        <w:rPr>
          <w:sz w:val="28"/>
          <w:szCs w:val="28"/>
        </w:rPr>
        <w:tab/>
      </w:r>
      <w:r w:rsidR="004E4906" w:rsidRPr="00F37A53">
        <w:rPr>
          <w:sz w:val="28"/>
          <w:szCs w:val="28"/>
        </w:rPr>
        <w:t>JUDr. Ing. Eva Radová -</w:t>
      </w:r>
      <w:r w:rsidRPr="00F37A53">
        <w:rPr>
          <w:sz w:val="28"/>
          <w:szCs w:val="28"/>
        </w:rPr>
        <w:t xml:space="preserve"> </w:t>
      </w:r>
      <w:r w:rsidR="004E4906" w:rsidRPr="00F37A53">
        <w:rPr>
          <w:sz w:val="28"/>
          <w:szCs w:val="28"/>
        </w:rPr>
        <w:t>místo</w:t>
      </w:r>
      <w:r w:rsidRPr="00F37A53">
        <w:rPr>
          <w:sz w:val="28"/>
          <w:szCs w:val="28"/>
        </w:rPr>
        <w:t>starosta</w:t>
      </w:r>
    </w:p>
    <w:p w14:paraId="15F53670" w14:textId="77777777" w:rsidR="00310D4F" w:rsidRPr="00F37A53" w:rsidRDefault="00310D4F" w:rsidP="00310D4F">
      <w:pPr>
        <w:tabs>
          <w:tab w:val="left" w:pos="2160"/>
        </w:tabs>
        <w:jc w:val="both"/>
        <w:rPr>
          <w:sz w:val="28"/>
          <w:szCs w:val="28"/>
        </w:rPr>
      </w:pPr>
      <w:r w:rsidRPr="00F37A53">
        <w:rPr>
          <w:sz w:val="28"/>
          <w:szCs w:val="28"/>
        </w:rPr>
        <w:t>Zpracoval:</w:t>
      </w:r>
      <w:r w:rsidRPr="00F37A53">
        <w:rPr>
          <w:sz w:val="28"/>
          <w:szCs w:val="28"/>
        </w:rPr>
        <w:tab/>
        <w:t>p. Jindřich Sochůrek, tajemník ÚMČ</w:t>
      </w:r>
    </w:p>
    <w:p w14:paraId="7B363296" w14:textId="5844BA45" w:rsidR="00310D4F" w:rsidRPr="00F37A53" w:rsidRDefault="00310D4F" w:rsidP="00310D4F">
      <w:pPr>
        <w:tabs>
          <w:tab w:val="left" w:pos="2160"/>
        </w:tabs>
        <w:jc w:val="both"/>
        <w:rPr>
          <w:sz w:val="28"/>
          <w:szCs w:val="28"/>
        </w:rPr>
      </w:pPr>
      <w:r w:rsidRPr="00F37A53">
        <w:rPr>
          <w:sz w:val="28"/>
          <w:szCs w:val="28"/>
        </w:rPr>
        <w:t>Termín plnění:</w:t>
      </w:r>
      <w:r w:rsidRPr="00F37A53">
        <w:rPr>
          <w:sz w:val="28"/>
          <w:szCs w:val="28"/>
        </w:rPr>
        <w:tab/>
        <w:t>2</w:t>
      </w:r>
      <w:r w:rsidR="003A78F4">
        <w:rPr>
          <w:sz w:val="28"/>
          <w:szCs w:val="28"/>
        </w:rPr>
        <w:t>0</w:t>
      </w:r>
      <w:r w:rsidRPr="00F37A53">
        <w:rPr>
          <w:sz w:val="28"/>
          <w:szCs w:val="28"/>
        </w:rPr>
        <w:t xml:space="preserve">. </w:t>
      </w:r>
      <w:r w:rsidR="003A78F4">
        <w:rPr>
          <w:sz w:val="28"/>
          <w:szCs w:val="28"/>
        </w:rPr>
        <w:t>6</w:t>
      </w:r>
      <w:r w:rsidRPr="00F37A53">
        <w:rPr>
          <w:sz w:val="28"/>
          <w:szCs w:val="28"/>
        </w:rPr>
        <w:t>. 202</w:t>
      </w:r>
      <w:r w:rsidR="004E4906" w:rsidRPr="00F37A53">
        <w:rPr>
          <w:sz w:val="28"/>
          <w:szCs w:val="28"/>
        </w:rPr>
        <w:t>3</w:t>
      </w:r>
      <w:r w:rsidRPr="00F37A53">
        <w:rPr>
          <w:sz w:val="28"/>
          <w:szCs w:val="28"/>
        </w:rPr>
        <w:tab/>
      </w:r>
      <w:r w:rsidRPr="00F37A53">
        <w:rPr>
          <w:sz w:val="28"/>
          <w:szCs w:val="28"/>
        </w:rPr>
        <w:tab/>
      </w:r>
    </w:p>
    <w:p w14:paraId="693FA4C4" w14:textId="77777777" w:rsidR="00310D4F" w:rsidRPr="00F37A53" w:rsidRDefault="00310D4F" w:rsidP="00310D4F">
      <w:pPr>
        <w:tabs>
          <w:tab w:val="left" w:pos="2160"/>
        </w:tabs>
        <w:jc w:val="both"/>
        <w:rPr>
          <w:sz w:val="28"/>
          <w:szCs w:val="28"/>
        </w:rPr>
      </w:pPr>
      <w:r w:rsidRPr="00F37A53">
        <w:rPr>
          <w:sz w:val="28"/>
          <w:szCs w:val="28"/>
        </w:rPr>
        <w:t>Kontrolní termín:</w:t>
      </w:r>
      <w:r w:rsidRPr="00F37A53">
        <w:rPr>
          <w:sz w:val="28"/>
          <w:szCs w:val="28"/>
        </w:rPr>
        <w:tab/>
      </w:r>
      <w:r w:rsidR="004E4906" w:rsidRPr="00F37A53">
        <w:rPr>
          <w:sz w:val="28"/>
          <w:szCs w:val="28"/>
        </w:rPr>
        <w:t>30.</w:t>
      </w:r>
      <w:r w:rsidRPr="00F37A53">
        <w:rPr>
          <w:sz w:val="28"/>
          <w:szCs w:val="28"/>
        </w:rPr>
        <w:t xml:space="preserve"> </w:t>
      </w:r>
      <w:r w:rsidR="004E4906" w:rsidRPr="00F37A53">
        <w:rPr>
          <w:sz w:val="28"/>
          <w:szCs w:val="28"/>
        </w:rPr>
        <w:t>6</w:t>
      </w:r>
      <w:r w:rsidRPr="00F37A53">
        <w:rPr>
          <w:sz w:val="28"/>
          <w:szCs w:val="28"/>
        </w:rPr>
        <w:t>. 202</w:t>
      </w:r>
      <w:r w:rsidR="004E4906" w:rsidRPr="00F37A53">
        <w:rPr>
          <w:sz w:val="28"/>
          <w:szCs w:val="28"/>
        </w:rPr>
        <w:t>3</w:t>
      </w:r>
    </w:p>
    <w:p w14:paraId="49A0F235" w14:textId="77777777" w:rsidR="00310D4F" w:rsidRPr="00F37A53" w:rsidRDefault="00310D4F" w:rsidP="00310D4F">
      <w:pPr>
        <w:tabs>
          <w:tab w:val="left" w:pos="2160"/>
        </w:tabs>
        <w:jc w:val="both"/>
        <w:rPr>
          <w:sz w:val="28"/>
          <w:szCs w:val="28"/>
        </w:rPr>
      </w:pPr>
      <w:r w:rsidRPr="00F37A53">
        <w:rPr>
          <w:sz w:val="28"/>
          <w:szCs w:val="28"/>
        </w:rPr>
        <w:t>Zodpovídá:</w:t>
      </w:r>
      <w:r w:rsidRPr="00F37A53">
        <w:rPr>
          <w:sz w:val="28"/>
          <w:szCs w:val="28"/>
        </w:rPr>
        <w:tab/>
        <w:t>p. Jindřich Sochůrek, tajemník ÚMČ</w:t>
      </w:r>
    </w:p>
    <w:p w14:paraId="3E78B086" w14:textId="77777777" w:rsidR="00827D62" w:rsidRPr="00F37A53" w:rsidRDefault="00827D62" w:rsidP="00310D4F">
      <w:pPr>
        <w:tabs>
          <w:tab w:val="left" w:pos="2160"/>
        </w:tabs>
        <w:jc w:val="both"/>
        <w:rPr>
          <w:sz w:val="28"/>
          <w:szCs w:val="28"/>
        </w:rPr>
      </w:pPr>
      <w:r w:rsidRPr="00F37A53">
        <w:rPr>
          <w:sz w:val="28"/>
          <w:szCs w:val="28"/>
        </w:rPr>
        <w:t>Dodatek odsouhlasen Mgr. Petrem Brejlem</w:t>
      </w:r>
    </w:p>
    <w:p w14:paraId="3718D348" w14:textId="77777777" w:rsidR="00310D4F" w:rsidRPr="00F05400" w:rsidRDefault="00310D4F" w:rsidP="00310D4F">
      <w:pPr>
        <w:tabs>
          <w:tab w:val="left" w:pos="2160"/>
        </w:tabs>
        <w:jc w:val="both"/>
      </w:pPr>
      <w:r w:rsidRPr="00F05400">
        <w:t>________________________________________________________________</w:t>
      </w:r>
    </w:p>
    <w:p w14:paraId="4E6E3963" w14:textId="77777777" w:rsidR="00310D4F" w:rsidRPr="00F05400" w:rsidRDefault="00310D4F" w:rsidP="00310D4F">
      <w:pPr>
        <w:tabs>
          <w:tab w:val="left" w:pos="2160"/>
        </w:tabs>
        <w:jc w:val="both"/>
      </w:pPr>
      <w:r w:rsidRPr="00F05400">
        <w:tab/>
        <w:t xml:space="preserve">   </w:t>
      </w:r>
    </w:p>
    <w:p w14:paraId="759C68B2" w14:textId="056D4DE9" w:rsidR="00827D62" w:rsidRDefault="00310D4F" w:rsidP="00310D4F">
      <w:r w:rsidRPr="00F05400">
        <w:t xml:space="preserve">Přílohy: </w:t>
      </w:r>
      <w:r w:rsidR="004E4906">
        <w:t>1.</w:t>
      </w:r>
      <w:r w:rsidR="00827D62">
        <w:t xml:space="preserve"> </w:t>
      </w:r>
      <w:proofErr w:type="spellStart"/>
      <w:r w:rsidR="004E4906">
        <w:t>Scan</w:t>
      </w:r>
      <w:proofErr w:type="spellEnd"/>
      <w:r w:rsidR="004E4906">
        <w:t xml:space="preserve"> Kupní smlouvy na prodej pozemků s BD Libuš</w:t>
      </w:r>
      <w:r w:rsidR="00F65A76">
        <w:t xml:space="preserve"> č. 2022060110</w:t>
      </w:r>
    </w:p>
    <w:p w14:paraId="0C697DC9" w14:textId="77777777" w:rsidR="00827D62" w:rsidRDefault="00827D62" w:rsidP="00310D4F">
      <w:r>
        <w:t xml:space="preserve">              2. Návrh Dodatku </w:t>
      </w:r>
      <w:proofErr w:type="gramStart"/>
      <w:r>
        <w:t>č.1 ke</w:t>
      </w:r>
      <w:proofErr w:type="gramEnd"/>
      <w:r>
        <w:t xml:space="preserve"> Kupní smlouvě s BD Libuš</w:t>
      </w:r>
    </w:p>
    <w:p w14:paraId="460B4B15" w14:textId="77777777" w:rsidR="00827D62" w:rsidRDefault="00827D62" w:rsidP="00310D4F">
      <w:r>
        <w:t xml:space="preserve">              3. Důvodová zpráva</w:t>
      </w:r>
    </w:p>
    <w:p w14:paraId="4D528822" w14:textId="77777777" w:rsidR="00F65A76" w:rsidRDefault="00CD25BB" w:rsidP="00310D4F">
      <w:r>
        <w:t xml:space="preserve">              4. Geometrický plán č. </w:t>
      </w:r>
      <w:r w:rsidRPr="00284939">
        <w:t>1646-118/2015</w:t>
      </w:r>
    </w:p>
    <w:p w14:paraId="173AE2B3" w14:textId="77777777" w:rsidR="00F65A76" w:rsidRDefault="00F65A76" w:rsidP="00310D4F">
      <w:r>
        <w:tab/>
        <w:t xml:space="preserve">  5. Usnesení RMČ č. 127/2023 ze dne </w:t>
      </w:r>
      <w:proofErr w:type="gramStart"/>
      <w:r>
        <w:t>22.5.2023</w:t>
      </w:r>
      <w:proofErr w:type="gramEnd"/>
    </w:p>
    <w:p w14:paraId="49B6670F" w14:textId="77777777" w:rsidR="000E5ACF" w:rsidRDefault="00F65A76" w:rsidP="00310D4F">
      <w:r>
        <w:tab/>
        <w:t xml:space="preserve">  6. Přípis Katastrálního úřadu ze dne </w:t>
      </w:r>
      <w:proofErr w:type="gramStart"/>
      <w:r>
        <w:t>13.2.2023</w:t>
      </w:r>
      <w:proofErr w:type="gramEnd"/>
    </w:p>
    <w:p w14:paraId="178A0FD9" w14:textId="049E168B" w:rsidR="00310D4F" w:rsidRPr="00F05400" w:rsidRDefault="000E5ACF" w:rsidP="00310D4F">
      <w:pPr>
        <w:rPr>
          <w:rFonts w:ascii="Cambria" w:hAnsi="Cambria"/>
          <w:b/>
          <w:lang w:eastAsia="x-none"/>
        </w:rPr>
      </w:pPr>
      <w:r>
        <w:tab/>
        <w:t xml:space="preserve">  7. </w:t>
      </w:r>
      <w:r w:rsidRPr="000E5ACF">
        <w:t xml:space="preserve">Zveřejněný záměr na odprodej pozemku </w:t>
      </w:r>
      <w:proofErr w:type="spellStart"/>
      <w:r w:rsidRPr="000E5ACF">
        <w:t>parc</w:t>
      </w:r>
      <w:proofErr w:type="spellEnd"/>
      <w:r w:rsidRPr="000E5ACF">
        <w:t xml:space="preserve">. </w:t>
      </w:r>
      <w:proofErr w:type="gramStart"/>
      <w:r w:rsidRPr="000E5ACF">
        <w:t>č.</w:t>
      </w:r>
      <w:proofErr w:type="gramEnd"/>
      <w:r w:rsidRPr="000E5ACF">
        <w:t xml:space="preserve"> 12</w:t>
      </w:r>
      <w:r>
        <w:t>/</w:t>
      </w:r>
      <w:r w:rsidRPr="000E5ACF">
        <w:t>3 BD Libuš</w:t>
      </w:r>
      <w:r w:rsidR="00827D62">
        <w:t xml:space="preserve">                </w:t>
      </w:r>
      <w:r w:rsidR="00310D4F" w:rsidRPr="00F05400">
        <w:t xml:space="preserve">      </w:t>
      </w:r>
    </w:p>
    <w:p w14:paraId="268EC742" w14:textId="77777777" w:rsidR="00310D4F" w:rsidRPr="00F05400" w:rsidRDefault="00310D4F" w:rsidP="00310D4F">
      <w:pPr>
        <w:tabs>
          <w:tab w:val="left" w:pos="426"/>
        </w:tabs>
        <w:jc w:val="both"/>
        <w:rPr>
          <w:b/>
        </w:rPr>
      </w:pPr>
      <w:r w:rsidRPr="00F05400">
        <w:tab/>
        <w:t xml:space="preserve">            </w:t>
      </w:r>
      <w:r w:rsidRPr="00F05400">
        <w:rPr>
          <w:noProof/>
        </w:rPr>
        <mc:AlternateContent>
          <mc:Choice Requires="wpc">
            <w:drawing>
              <wp:inline distT="0" distB="0" distL="0" distR="0" wp14:anchorId="61C9E5BF" wp14:editId="197FC2CE">
                <wp:extent cx="5767070" cy="258445"/>
                <wp:effectExtent l="13970" t="1905" r="10160" b="0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FAB2709"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4E7EF722" w14:textId="77777777" w:rsidR="00310D4F" w:rsidRPr="00F37A53" w:rsidRDefault="00310D4F" w:rsidP="00310D4F">
      <w:pPr>
        <w:tabs>
          <w:tab w:val="left" w:pos="426"/>
        </w:tabs>
        <w:jc w:val="both"/>
        <w:rPr>
          <w:sz w:val="28"/>
          <w:szCs w:val="28"/>
        </w:rPr>
      </w:pPr>
      <w:r w:rsidRPr="00F37A53">
        <w:rPr>
          <w:b/>
          <w:sz w:val="28"/>
          <w:szCs w:val="28"/>
        </w:rPr>
        <w:t>Návrh usnesení:</w:t>
      </w:r>
    </w:p>
    <w:p w14:paraId="77DBAA1E" w14:textId="176EAA02" w:rsidR="00310D4F" w:rsidRPr="00F37A53" w:rsidRDefault="00F37A53" w:rsidP="00310D4F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Zastupitelstvo</w:t>
      </w:r>
      <w:r w:rsidR="00310D4F" w:rsidRPr="00F37A53">
        <w:rPr>
          <w:b/>
          <w:sz w:val="28"/>
          <w:szCs w:val="28"/>
        </w:rPr>
        <w:t xml:space="preserve"> městské části Praha-Libuš</w:t>
      </w:r>
    </w:p>
    <w:p w14:paraId="411A27C6" w14:textId="023D9909" w:rsidR="00310D4F" w:rsidRPr="00F37A53" w:rsidRDefault="00310D4F" w:rsidP="00310D4F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F37A53">
        <w:rPr>
          <w:b/>
          <w:sz w:val="28"/>
          <w:szCs w:val="28"/>
        </w:rPr>
        <w:t>s</w:t>
      </w:r>
      <w:r w:rsidR="00F37A53">
        <w:rPr>
          <w:b/>
          <w:sz w:val="28"/>
          <w:szCs w:val="28"/>
        </w:rPr>
        <w:t>chvaluje</w:t>
      </w:r>
      <w:r w:rsidRPr="00F37A53">
        <w:rPr>
          <w:b/>
          <w:sz w:val="28"/>
          <w:szCs w:val="28"/>
        </w:rPr>
        <w:t xml:space="preserve"> </w:t>
      </w:r>
      <w:r w:rsidRPr="00F37A53">
        <w:rPr>
          <w:sz w:val="28"/>
          <w:szCs w:val="28"/>
        </w:rPr>
        <w:t xml:space="preserve">uzavření </w:t>
      </w:r>
      <w:r w:rsidR="004E4906" w:rsidRPr="00F37A53">
        <w:rPr>
          <w:sz w:val="28"/>
          <w:szCs w:val="28"/>
        </w:rPr>
        <w:t>Dodatku č.</w:t>
      </w:r>
      <w:r w:rsidR="00753595" w:rsidRPr="00F37A53">
        <w:rPr>
          <w:sz w:val="28"/>
          <w:szCs w:val="28"/>
        </w:rPr>
        <w:t xml:space="preserve"> </w:t>
      </w:r>
      <w:r w:rsidR="004E4906" w:rsidRPr="00F37A53">
        <w:rPr>
          <w:sz w:val="28"/>
          <w:szCs w:val="28"/>
        </w:rPr>
        <w:t>1 ke Ku</w:t>
      </w:r>
      <w:r w:rsidRPr="00F37A53">
        <w:rPr>
          <w:sz w:val="28"/>
          <w:szCs w:val="28"/>
        </w:rPr>
        <w:t>pní smlouv</w:t>
      </w:r>
      <w:r w:rsidR="004E4906" w:rsidRPr="00F37A53">
        <w:rPr>
          <w:sz w:val="28"/>
          <w:szCs w:val="28"/>
        </w:rPr>
        <w:t>ě</w:t>
      </w:r>
      <w:r w:rsidRPr="00F37A53">
        <w:rPr>
          <w:sz w:val="28"/>
          <w:szCs w:val="28"/>
        </w:rPr>
        <w:t xml:space="preserve"> </w:t>
      </w:r>
      <w:r w:rsidR="00827D62" w:rsidRPr="00F37A53">
        <w:rPr>
          <w:sz w:val="28"/>
          <w:szCs w:val="28"/>
        </w:rPr>
        <w:t>č. 2022060110 ze dne 5.</w:t>
      </w:r>
      <w:r w:rsidR="00753595" w:rsidRPr="00F37A53">
        <w:rPr>
          <w:sz w:val="28"/>
          <w:szCs w:val="28"/>
        </w:rPr>
        <w:t xml:space="preserve"> </w:t>
      </w:r>
      <w:r w:rsidR="00827D62" w:rsidRPr="00F37A53">
        <w:rPr>
          <w:sz w:val="28"/>
          <w:szCs w:val="28"/>
        </w:rPr>
        <w:t>10.</w:t>
      </w:r>
      <w:r w:rsidR="00753595" w:rsidRPr="00F37A53">
        <w:rPr>
          <w:sz w:val="28"/>
          <w:szCs w:val="28"/>
        </w:rPr>
        <w:t xml:space="preserve"> </w:t>
      </w:r>
      <w:r w:rsidR="00827D62" w:rsidRPr="00F37A53">
        <w:rPr>
          <w:sz w:val="28"/>
          <w:szCs w:val="28"/>
        </w:rPr>
        <w:t xml:space="preserve">2022 </w:t>
      </w:r>
      <w:r w:rsidRPr="00F37A53">
        <w:rPr>
          <w:sz w:val="28"/>
          <w:szCs w:val="28"/>
        </w:rPr>
        <w:t>na prodej pozemk</w:t>
      </w:r>
      <w:r w:rsidR="00753595" w:rsidRPr="00F37A53">
        <w:rPr>
          <w:sz w:val="28"/>
          <w:szCs w:val="28"/>
        </w:rPr>
        <w:t>u</w:t>
      </w:r>
      <w:r w:rsidRPr="00F37A53">
        <w:rPr>
          <w:sz w:val="28"/>
          <w:szCs w:val="28"/>
        </w:rPr>
        <w:t xml:space="preserve"> </w:t>
      </w:r>
      <w:proofErr w:type="spellStart"/>
      <w:r w:rsidRPr="00F37A53">
        <w:rPr>
          <w:bCs/>
          <w:sz w:val="28"/>
          <w:szCs w:val="28"/>
        </w:rPr>
        <w:t>parc</w:t>
      </w:r>
      <w:proofErr w:type="spellEnd"/>
      <w:r w:rsidRPr="00F37A53">
        <w:rPr>
          <w:bCs/>
          <w:sz w:val="28"/>
          <w:szCs w:val="28"/>
        </w:rPr>
        <w:t xml:space="preserve">. </w:t>
      </w:r>
      <w:proofErr w:type="gramStart"/>
      <w:r w:rsidRPr="00F37A53">
        <w:rPr>
          <w:bCs/>
          <w:sz w:val="28"/>
          <w:szCs w:val="28"/>
        </w:rPr>
        <w:t>č.</w:t>
      </w:r>
      <w:proofErr w:type="gramEnd"/>
      <w:r w:rsidRPr="00F37A53">
        <w:rPr>
          <w:bCs/>
          <w:sz w:val="28"/>
          <w:szCs w:val="28"/>
        </w:rPr>
        <w:t xml:space="preserve"> </w:t>
      </w:r>
      <w:r w:rsidR="00753595" w:rsidRPr="00F37A53">
        <w:rPr>
          <w:bCs/>
          <w:sz w:val="28"/>
          <w:szCs w:val="28"/>
        </w:rPr>
        <w:t>12/3</w:t>
      </w:r>
      <w:r w:rsidR="004E4906" w:rsidRPr="00F37A53">
        <w:rPr>
          <w:bCs/>
          <w:sz w:val="28"/>
          <w:szCs w:val="28"/>
        </w:rPr>
        <w:t>,</w:t>
      </w:r>
      <w:r w:rsidRPr="00F37A53">
        <w:rPr>
          <w:bCs/>
          <w:sz w:val="28"/>
          <w:szCs w:val="28"/>
        </w:rPr>
        <w:t xml:space="preserve"> v k. </w:t>
      </w:r>
      <w:proofErr w:type="spellStart"/>
      <w:r w:rsidRPr="00F37A53">
        <w:rPr>
          <w:bCs/>
          <w:sz w:val="28"/>
          <w:szCs w:val="28"/>
        </w:rPr>
        <w:t>ú.</w:t>
      </w:r>
      <w:proofErr w:type="spellEnd"/>
      <w:r w:rsidRPr="00F37A53">
        <w:rPr>
          <w:bCs/>
          <w:sz w:val="28"/>
          <w:szCs w:val="28"/>
        </w:rPr>
        <w:t xml:space="preserve"> Libuš</w:t>
      </w:r>
      <w:r w:rsidR="004E4906" w:rsidRPr="00F37A53">
        <w:rPr>
          <w:bCs/>
          <w:sz w:val="28"/>
          <w:szCs w:val="28"/>
        </w:rPr>
        <w:t>, obec Praha</w:t>
      </w:r>
      <w:r w:rsidRPr="00F37A53">
        <w:rPr>
          <w:bCs/>
          <w:sz w:val="28"/>
          <w:szCs w:val="28"/>
        </w:rPr>
        <w:t xml:space="preserve"> </w:t>
      </w:r>
      <w:r w:rsidR="00753595" w:rsidRPr="00F37A53">
        <w:rPr>
          <w:bCs/>
          <w:sz w:val="28"/>
          <w:szCs w:val="28"/>
        </w:rPr>
        <w:t xml:space="preserve">definovaný GP č. 1646-118/2015 </w:t>
      </w:r>
      <w:r w:rsidR="004E4906" w:rsidRPr="00F37A53">
        <w:rPr>
          <w:bCs/>
          <w:sz w:val="28"/>
          <w:szCs w:val="28"/>
        </w:rPr>
        <w:t>s</w:t>
      </w:r>
      <w:r w:rsidRPr="00F37A53">
        <w:rPr>
          <w:bCs/>
          <w:sz w:val="28"/>
          <w:szCs w:val="28"/>
        </w:rPr>
        <w:t xml:space="preserve"> Bytov</w:t>
      </w:r>
      <w:r w:rsidR="00753595" w:rsidRPr="00F37A53">
        <w:rPr>
          <w:bCs/>
          <w:sz w:val="28"/>
          <w:szCs w:val="28"/>
        </w:rPr>
        <w:t>ým</w:t>
      </w:r>
      <w:r w:rsidRPr="00F37A53">
        <w:rPr>
          <w:bCs/>
          <w:sz w:val="28"/>
          <w:szCs w:val="28"/>
        </w:rPr>
        <w:t xml:space="preserve"> družstv</w:t>
      </w:r>
      <w:r w:rsidR="00753595" w:rsidRPr="00F37A53">
        <w:rPr>
          <w:bCs/>
          <w:sz w:val="28"/>
          <w:szCs w:val="28"/>
        </w:rPr>
        <w:t>em</w:t>
      </w:r>
      <w:r w:rsidRPr="00F37A53">
        <w:rPr>
          <w:bCs/>
          <w:sz w:val="28"/>
          <w:szCs w:val="28"/>
        </w:rPr>
        <w:t xml:space="preserve"> Libuš, se sídlem Libušská 7/185, 142 00 Praha 4 – Libuš, IČO: 26452677</w:t>
      </w:r>
      <w:r w:rsidR="00753595" w:rsidRPr="00F37A53">
        <w:rPr>
          <w:bCs/>
          <w:sz w:val="28"/>
          <w:szCs w:val="28"/>
        </w:rPr>
        <w:t>,</w:t>
      </w:r>
    </w:p>
    <w:p w14:paraId="2374BFE8" w14:textId="6201C52B" w:rsidR="00310D4F" w:rsidRPr="00F37A53" w:rsidRDefault="00310D4F" w:rsidP="00310D4F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F37A53">
        <w:rPr>
          <w:b/>
          <w:sz w:val="28"/>
          <w:szCs w:val="28"/>
        </w:rPr>
        <w:t>pověřuje</w:t>
      </w:r>
      <w:r w:rsidRPr="00F37A53">
        <w:rPr>
          <w:sz w:val="28"/>
          <w:szCs w:val="28"/>
        </w:rPr>
        <w:t xml:space="preserve"> pan</w:t>
      </w:r>
      <w:r w:rsidR="004E4906" w:rsidRPr="00F37A53">
        <w:rPr>
          <w:sz w:val="28"/>
          <w:szCs w:val="28"/>
        </w:rPr>
        <w:t>í</w:t>
      </w:r>
      <w:r w:rsidRPr="00F37A53">
        <w:rPr>
          <w:sz w:val="28"/>
          <w:szCs w:val="28"/>
        </w:rPr>
        <w:t xml:space="preserve"> starost</w:t>
      </w:r>
      <w:r w:rsidR="004E4906" w:rsidRPr="00F37A53">
        <w:rPr>
          <w:sz w:val="28"/>
          <w:szCs w:val="28"/>
        </w:rPr>
        <w:t>k</w:t>
      </w:r>
      <w:r w:rsidRPr="00F37A53">
        <w:rPr>
          <w:sz w:val="28"/>
          <w:szCs w:val="28"/>
        </w:rPr>
        <w:t xml:space="preserve">u </w:t>
      </w:r>
      <w:r w:rsidR="00F37A53">
        <w:rPr>
          <w:sz w:val="28"/>
          <w:szCs w:val="28"/>
        </w:rPr>
        <w:t xml:space="preserve">RNDr. Lucii </w:t>
      </w:r>
      <w:proofErr w:type="spellStart"/>
      <w:r w:rsidR="00F37A53">
        <w:rPr>
          <w:sz w:val="28"/>
          <w:szCs w:val="28"/>
        </w:rPr>
        <w:t>Jungwiertovou</w:t>
      </w:r>
      <w:proofErr w:type="spellEnd"/>
      <w:r w:rsidR="00F37A53">
        <w:rPr>
          <w:sz w:val="28"/>
          <w:szCs w:val="28"/>
        </w:rPr>
        <w:t>, Ph.D. podpisem Dodatku č.</w:t>
      </w:r>
      <w:r w:rsidR="00360124">
        <w:rPr>
          <w:sz w:val="28"/>
          <w:szCs w:val="28"/>
        </w:rPr>
        <w:t xml:space="preserve"> </w:t>
      </w:r>
      <w:bookmarkStart w:id="0" w:name="_GoBack"/>
      <w:bookmarkEnd w:id="0"/>
      <w:r w:rsidR="00F37A53">
        <w:rPr>
          <w:sz w:val="28"/>
          <w:szCs w:val="28"/>
        </w:rPr>
        <w:t>1, který je nedílnou součástí tohoto usnesení.</w:t>
      </w:r>
      <w:r w:rsidRPr="00F37A53">
        <w:rPr>
          <w:sz w:val="28"/>
          <w:szCs w:val="28"/>
        </w:rPr>
        <w:t xml:space="preserve"> </w:t>
      </w:r>
    </w:p>
    <w:p w14:paraId="50F2ED1D" w14:textId="77777777" w:rsidR="00310D4F" w:rsidRPr="00F05400" w:rsidRDefault="00310D4F" w:rsidP="00310D4F">
      <w:pPr>
        <w:tabs>
          <w:tab w:val="left" w:pos="2160"/>
        </w:tabs>
        <w:jc w:val="both"/>
      </w:pPr>
      <w:r w:rsidRPr="00F05400">
        <w:t>________________________________________________________________</w:t>
      </w:r>
      <w:r w:rsidR="004E4906">
        <w:t>___________</w:t>
      </w:r>
    </w:p>
    <w:p w14:paraId="127F5677" w14:textId="77777777" w:rsidR="00827D62" w:rsidRDefault="00827D62" w:rsidP="00310D4F">
      <w:pPr>
        <w:tabs>
          <w:tab w:val="left" w:pos="2160"/>
        </w:tabs>
        <w:jc w:val="both"/>
        <w:rPr>
          <w:b/>
          <w:sz w:val="20"/>
          <w:szCs w:val="20"/>
        </w:rPr>
      </w:pPr>
    </w:p>
    <w:p w14:paraId="3A24E068" w14:textId="3E032557" w:rsidR="00310D4F" w:rsidRPr="00F37A53" w:rsidRDefault="00827D62" w:rsidP="00310D4F">
      <w:pPr>
        <w:tabs>
          <w:tab w:val="left" w:pos="2160"/>
        </w:tabs>
        <w:jc w:val="both"/>
        <w:rPr>
          <w:b/>
        </w:rPr>
      </w:pPr>
      <w:r w:rsidRPr="00F37A53">
        <w:rPr>
          <w:b/>
        </w:rPr>
        <w:t>Důvodová zpráva</w:t>
      </w:r>
      <w:r w:rsidR="00F37A53">
        <w:rPr>
          <w:b/>
        </w:rPr>
        <w:t>:</w:t>
      </w:r>
    </w:p>
    <w:p w14:paraId="33C1D311" w14:textId="77777777" w:rsidR="00B122F0" w:rsidRPr="00F37A53" w:rsidRDefault="00B122F0">
      <w:pPr>
        <w:rPr>
          <w:b/>
        </w:rPr>
      </w:pPr>
    </w:p>
    <w:p w14:paraId="72209F95" w14:textId="4D121D82" w:rsidR="005752C1" w:rsidRPr="00F37A53" w:rsidRDefault="00451D29" w:rsidP="006C7993">
      <w:pPr>
        <w:autoSpaceDE w:val="0"/>
        <w:autoSpaceDN w:val="0"/>
        <w:adjustRightInd w:val="0"/>
        <w:jc w:val="both"/>
      </w:pPr>
      <w:r w:rsidRPr="00F37A53">
        <w:t>K dosavadnímu vývoji věci</w:t>
      </w:r>
      <w:r w:rsidR="005752C1" w:rsidRPr="00F37A53">
        <w:t>:</w:t>
      </w:r>
      <w:r w:rsidRPr="00F37A53">
        <w:t xml:space="preserve"> Městská část Praha-Libuš a Bytové družstvo Libuš uzavřeli Kupní smlouvu, jejímž předmětem byl převod tří pozemků, dva z nich byly vymezeny geometrickým plánem. V návaznosti na podaný návrh ke katastrálnímu úřadu byl stranám smlouvy zaslán</w:t>
      </w:r>
      <w:r w:rsidR="005752C1" w:rsidRPr="00F37A53">
        <w:t xml:space="preserve">a výzva katastrálního úřadu k odstranění vad podání – nesrovnalosti s geometrickým plánem k rozdělení pozemku </w:t>
      </w:r>
      <w:proofErr w:type="spellStart"/>
      <w:r w:rsidR="005752C1" w:rsidRPr="00F37A53">
        <w:t>parc.č</w:t>
      </w:r>
      <w:proofErr w:type="spellEnd"/>
      <w:r w:rsidR="005752C1" w:rsidRPr="00F37A53">
        <w:t xml:space="preserve">. 12 </w:t>
      </w:r>
      <w:proofErr w:type="spellStart"/>
      <w:proofErr w:type="gramStart"/>
      <w:r w:rsidR="005752C1" w:rsidRPr="00F37A53">
        <w:t>k.ú</w:t>
      </w:r>
      <w:proofErr w:type="spellEnd"/>
      <w:r w:rsidR="005752C1" w:rsidRPr="00F37A53">
        <w:t>.</w:t>
      </w:r>
      <w:proofErr w:type="gramEnd"/>
      <w:r w:rsidR="005752C1" w:rsidRPr="00F37A53">
        <w:t xml:space="preserve"> Libuš (původně určen k dělení a slučování pozemku s pozemkem jiným; </w:t>
      </w:r>
      <w:r w:rsidR="006C7993" w:rsidRPr="00F37A53">
        <w:t xml:space="preserve">šlo o "dílový" geometrický plán, kde díl "a" měl být sloučen s pozemkem </w:t>
      </w:r>
      <w:proofErr w:type="spellStart"/>
      <w:proofErr w:type="gramStart"/>
      <w:r w:rsidR="006C7993" w:rsidRPr="00F37A53">
        <w:t>parc</w:t>
      </w:r>
      <w:proofErr w:type="gramEnd"/>
      <w:r w:rsidR="006C7993" w:rsidRPr="00F37A53">
        <w:t>.</w:t>
      </w:r>
      <w:proofErr w:type="gramStart"/>
      <w:r w:rsidR="006C7993" w:rsidRPr="00F37A53">
        <w:t>č</w:t>
      </w:r>
      <w:proofErr w:type="spellEnd"/>
      <w:r w:rsidR="006C7993" w:rsidRPr="00F37A53">
        <w:t>.</w:t>
      </w:r>
      <w:proofErr w:type="gramEnd"/>
      <w:r w:rsidR="006C7993" w:rsidRPr="00F37A53">
        <w:t xml:space="preserve"> 15. Tento pozemek ale nebyl ve vlastnictví účastníků řízení)</w:t>
      </w:r>
      <w:r w:rsidRPr="00F37A53">
        <w:t>. V návaznosti na tento přípis vzaly</w:t>
      </w:r>
      <w:r w:rsidR="005752C1" w:rsidRPr="00F37A53">
        <w:t xml:space="preserve"> smluvní</w:t>
      </w:r>
      <w:r w:rsidRPr="00F37A53">
        <w:t xml:space="preserve"> strany částečně návrh zpět, a to ve vztahu převodu</w:t>
      </w:r>
      <w:r w:rsidR="005752C1" w:rsidRPr="00F37A53">
        <w:t xml:space="preserve"> </w:t>
      </w:r>
      <w:r w:rsidR="005752C1" w:rsidRPr="00F37A53">
        <w:lastRenderedPageBreak/>
        <w:t>části</w:t>
      </w:r>
      <w:r w:rsidRPr="00F37A53">
        <w:t xml:space="preserve"> pozemku </w:t>
      </w:r>
      <w:proofErr w:type="spellStart"/>
      <w:r w:rsidRPr="00F37A53">
        <w:t>parc</w:t>
      </w:r>
      <w:proofErr w:type="spellEnd"/>
      <w:r w:rsidRPr="00F37A53">
        <w:t>. č. 12, kter</w:t>
      </w:r>
      <w:r w:rsidR="005752C1" w:rsidRPr="00F37A53">
        <w:t>á</w:t>
      </w:r>
      <w:r w:rsidRPr="00F37A53">
        <w:t xml:space="preserve"> byl</w:t>
      </w:r>
      <w:r w:rsidR="005752C1" w:rsidRPr="00F37A53">
        <w:t>a</w:t>
      </w:r>
      <w:r w:rsidRPr="00F37A53">
        <w:t xml:space="preserve"> vymezen</w:t>
      </w:r>
      <w:r w:rsidR="005752C1" w:rsidRPr="00F37A53">
        <w:t>a</w:t>
      </w:r>
      <w:r w:rsidRPr="00F37A53">
        <w:t xml:space="preserve"> původním geometrickým plánem č. 1666-108/2016, a nechaly provést vklad změn vlastnického práva pouze u pozemku </w:t>
      </w:r>
      <w:proofErr w:type="spellStart"/>
      <w:r w:rsidRPr="00F37A53">
        <w:t>parc</w:t>
      </w:r>
      <w:proofErr w:type="spellEnd"/>
      <w:r w:rsidRPr="00F37A53">
        <w:t>. č. 8/1 a 10/1oba v </w:t>
      </w:r>
      <w:proofErr w:type="spellStart"/>
      <w:proofErr w:type="gramStart"/>
      <w:r w:rsidRPr="00F37A53">
        <w:t>k.ú</w:t>
      </w:r>
      <w:proofErr w:type="spellEnd"/>
      <w:r w:rsidRPr="00F37A53">
        <w:t>.</w:t>
      </w:r>
      <w:proofErr w:type="gramEnd"/>
      <w:r w:rsidRPr="00F37A53">
        <w:t xml:space="preserve"> Libuš.</w:t>
      </w:r>
    </w:p>
    <w:p w14:paraId="2DCB127C" w14:textId="6A41A3D3" w:rsidR="00451D29" w:rsidRPr="00F37A53" w:rsidRDefault="00451D29" w:rsidP="006C7993">
      <w:pPr>
        <w:autoSpaceDE w:val="0"/>
        <w:autoSpaceDN w:val="0"/>
        <w:adjustRightInd w:val="0"/>
        <w:jc w:val="both"/>
      </w:pPr>
      <w:r w:rsidRPr="00F37A53">
        <w:t xml:space="preserve">Nyní obě strany v souladu s Kupní smlouvou hodlají odstranit formální vady původního geometrického plánu a dokončit transakci i ve vztahu k označené části pozemku </w:t>
      </w:r>
      <w:proofErr w:type="spellStart"/>
      <w:r w:rsidRPr="00F37A53">
        <w:t>parc</w:t>
      </w:r>
      <w:proofErr w:type="spellEnd"/>
      <w:r w:rsidRPr="00F37A53">
        <w:t xml:space="preserve">. č. 12, přičemž k tomuto účelu je připraven přiložený </w:t>
      </w:r>
      <w:r w:rsidR="00223AAA">
        <w:t>D</w:t>
      </w:r>
      <w:r w:rsidRPr="00F37A53">
        <w:t xml:space="preserve">odatek </w:t>
      </w:r>
      <w:proofErr w:type="gramStart"/>
      <w:r w:rsidRPr="00F37A53">
        <w:t>č.1 ke</w:t>
      </w:r>
      <w:proofErr w:type="gramEnd"/>
      <w:r w:rsidRPr="00F37A53">
        <w:t xml:space="preserve"> Kupní smlouvě. Přílohou tohoto dodatku by byl nový geometrický plán č. 1646-118/2015, který by nahradil geometrický plán původní. Jde o čistě formální změnu, jelikož převáděný pozemek (část původního pozemku) je v původním a novém geometrickém plánu vymezen zcela identicky. Jediným rozdílem je datum a číslo obou geometrických plánů a změna v označení převáděného pozemku, jelikož nový geometrický plán není na rozdíl od původního geometrickým plánem dílovým.</w:t>
      </w:r>
    </w:p>
    <w:p w14:paraId="6290FAAF" w14:textId="77777777" w:rsidR="00451D29" w:rsidRPr="00F37A53" w:rsidRDefault="00451D29" w:rsidP="00451D29">
      <w:pPr>
        <w:pStyle w:val="-wm-msonormal"/>
      </w:pPr>
      <w:r w:rsidRPr="00F37A53">
        <w:t> </w:t>
      </w:r>
    </w:p>
    <w:p w14:paraId="6EEDEB08" w14:textId="77777777" w:rsidR="00451D29" w:rsidRPr="00F37A53" w:rsidRDefault="00451D29" w:rsidP="005752C1">
      <w:pPr>
        <w:pStyle w:val="-wm-msonormal"/>
        <w:jc w:val="both"/>
      </w:pPr>
      <w:r w:rsidRPr="00F37A53">
        <w:t>Návrh k příslušenému katastrálnímu úřadu by byl ve vztahu k pozemku podle nového geometrického plánu pozemku č. 12/3 podán znovu s těmito s přílohami: Kupní smlouva, Dodatekč.1 ke Kupní smlouvě, nový geometrický plán, souhlasné vyjádření s dělením pozemků a nové souhlasné stanovisko Magistrátu hl. m. Prahy dle podmínek Statutu hl. města Prahy.</w:t>
      </w:r>
    </w:p>
    <w:p w14:paraId="1BB3F4FA" w14:textId="77777777" w:rsidR="00451D29" w:rsidRPr="00F37A53" w:rsidRDefault="00451D29">
      <w:pPr>
        <w:rPr>
          <w:b/>
        </w:rPr>
      </w:pPr>
    </w:p>
    <w:sectPr w:rsidR="00451D29" w:rsidRPr="00F37A53" w:rsidSect="00694B7B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C43F1" w14:textId="77777777" w:rsidR="00535F3C" w:rsidRDefault="00535F3C">
      <w:r>
        <w:separator/>
      </w:r>
    </w:p>
  </w:endnote>
  <w:endnote w:type="continuationSeparator" w:id="0">
    <w:p w14:paraId="51D3FDAA" w14:textId="77777777" w:rsidR="00535F3C" w:rsidRDefault="0053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61003" w14:textId="77777777" w:rsidR="00AB5AF4" w:rsidRDefault="00310D4F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60124">
      <w:rPr>
        <w:noProof/>
      </w:rPr>
      <w:t>1</w:t>
    </w:r>
    <w:r>
      <w:fldChar w:fldCharType="end"/>
    </w:r>
    <w:r>
      <w:t xml:space="preserve"> (celkem </w:t>
    </w:r>
    <w:r w:rsidR="00360124">
      <w:fldChar w:fldCharType="begin"/>
    </w:r>
    <w:r w:rsidR="00360124">
      <w:instrText xml:space="preserve"> NUMPAGES </w:instrText>
    </w:r>
    <w:r w:rsidR="00360124">
      <w:fldChar w:fldCharType="separate"/>
    </w:r>
    <w:r w:rsidR="00360124">
      <w:rPr>
        <w:noProof/>
      </w:rPr>
      <w:t>2</w:t>
    </w:r>
    <w:r w:rsidR="00360124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F12F9" w14:textId="77777777" w:rsidR="00535F3C" w:rsidRDefault="00535F3C">
      <w:r>
        <w:separator/>
      </w:r>
    </w:p>
  </w:footnote>
  <w:footnote w:type="continuationSeparator" w:id="0">
    <w:p w14:paraId="09C7ED42" w14:textId="77777777" w:rsidR="00535F3C" w:rsidRDefault="0053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09136" w14:textId="77777777" w:rsidR="00AB5AF4" w:rsidRDefault="00310D4F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3CE4"/>
    <w:multiLevelType w:val="hybridMultilevel"/>
    <w:tmpl w:val="848EC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47CD4"/>
    <w:multiLevelType w:val="hybridMultilevel"/>
    <w:tmpl w:val="D368F4AC"/>
    <w:lvl w:ilvl="0" w:tplc="B3C8B2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4F"/>
    <w:rsid w:val="000E5ACF"/>
    <w:rsid w:val="001E46B2"/>
    <w:rsid w:val="00223AAA"/>
    <w:rsid w:val="0025748B"/>
    <w:rsid w:val="00310D4F"/>
    <w:rsid w:val="00360124"/>
    <w:rsid w:val="00367A37"/>
    <w:rsid w:val="003A78F4"/>
    <w:rsid w:val="00451D29"/>
    <w:rsid w:val="004C7199"/>
    <w:rsid w:val="004E4906"/>
    <w:rsid w:val="00535F3C"/>
    <w:rsid w:val="005752C1"/>
    <w:rsid w:val="005A17B7"/>
    <w:rsid w:val="006C7993"/>
    <w:rsid w:val="006D6F55"/>
    <w:rsid w:val="00753595"/>
    <w:rsid w:val="00827D62"/>
    <w:rsid w:val="00B122F0"/>
    <w:rsid w:val="00BC5570"/>
    <w:rsid w:val="00CA2A42"/>
    <w:rsid w:val="00CD25BB"/>
    <w:rsid w:val="00CF4F97"/>
    <w:rsid w:val="00E24D73"/>
    <w:rsid w:val="00E64774"/>
    <w:rsid w:val="00E71799"/>
    <w:rsid w:val="00F05400"/>
    <w:rsid w:val="00F37A53"/>
    <w:rsid w:val="00F6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1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0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0D4F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link w:val="Nadpis6Char"/>
    <w:qFormat/>
    <w:rsid w:val="00310D4F"/>
    <w:pPr>
      <w:keepNext/>
      <w:jc w:val="both"/>
      <w:outlineLvl w:val="5"/>
    </w:pPr>
    <w:rPr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0D4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10D4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hlav">
    <w:name w:val="header"/>
    <w:basedOn w:val="Normln"/>
    <w:link w:val="ZhlavChar"/>
    <w:semiHidden/>
    <w:rsid w:val="00310D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10D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310D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0D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normal">
    <w:name w:val="-wm-msonormal"/>
    <w:basedOn w:val="Normln"/>
    <w:rsid w:val="00451D29"/>
    <w:pPr>
      <w:spacing w:before="100" w:beforeAutospacing="1" w:after="100" w:afterAutospacing="1"/>
    </w:pPr>
    <w:rPr>
      <w:rFonts w:eastAsia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5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59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75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0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0D4F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link w:val="Nadpis6Char"/>
    <w:qFormat/>
    <w:rsid w:val="00310D4F"/>
    <w:pPr>
      <w:keepNext/>
      <w:jc w:val="both"/>
      <w:outlineLvl w:val="5"/>
    </w:pPr>
    <w:rPr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0D4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10D4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hlav">
    <w:name w:val="header"/>
    <w:basedOn w:val="Normln"/>
    <w:link w:val="ZhlavChar"/>
    <w:semiHidden/>
    <w:rsid w:val="00310D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10D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310D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0D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normal">
    <w:name w:val="-wm-msonormal"/>
    <w:basedOn w:val="Normln"/>
    <w:rsid w:val="00451D29"/>
    <w:pPr>
      <w:spacing w:before="100" w:beforeAutospacing="1" w:after="100" w:afterAutospacing="1"/>
    </w:pPr>
    <w:rPr>
      <w:rFonts w:eastAsia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5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59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75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Michaela Kratochvílová</cp:lastModifiedBy>
  <cp:revision>14</cp:revision>
  <cp:lastPrinted>2022-06-14T06:15:00Z</cp:lastPrinted>
  <dcterms:created xsi:type="dcterms:W3CDTF">2023-05-21T18:04:00Z</dcterms:created>
  <dcterms:modified xsi:type="dcterms:W3CDTF">2023-06-13T12:37:00Z</dcterms:modified>
</cp:coreProperties>
</file>