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C" w:rsidRPr="0023212B" w:rsidRDefault="00953BFC" w:rsidP="00953BFC">
      <w:pPr>
        <w:jc w:val="center"/>
        <w:rPr>
          <w:rFonts w:eastAsia="Times New Roman" w:cstheme="minorHAnsi"/>
          <w:color w:val="000000" w:themeColor="text1"/>
          <w:sz w:val="38"/>
          <w:szCs w:val="38"/>
          <w:lang w:eastAsia="cs-CZ"/>
        </w:rPr>
      </w:pPr>
      <w:r w:rsidRPr="0023212B">
        <w:rPr>
          <w:rFonts w:eastAsia="Times New Roman" w:cstheme="minorHAnsi"/>
          <w:b/>
          <w:bCs/>
          <w:color w:val="000000" w:themeColor="text1"/>
          <w:sz w:val="38"/>
          <w:szCs w:val="38"/>
          <w:lang w:eastAsia="cs-CZ"/>
        </w:rPr>
        <w:t>ŽÁDOST O POSKYTNUTÍ DOTACE</w:t>
      </w:r>
    </w:p>
    <w:p w:rsidR="00953BFC" w:rsidRPr="0023212B" w:rsidRDefault="00953BFC" w:rsidP="00953BFC">
      <w:pPr>
        <w:jc w:val="center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23212B">
        <w:rPr>
          <w:rFonts w:eastAsia="Times New Roman" w:cstheme="minorHAnsi"/>
          <w:b/>
          <w:bCs/>
          <w:color w:val="000000" w:themeColor="text1"/>
          <w:sz w:val="24"/>
          <w:szCs w:val="24"/>
          <w:lang w:eastAsia="cs-CZ"/>
        </w:rPr>
        <w:t>Z ROZPOČTU MĚSTSKÉ ČÁSTI PRAHA-LIBUŠ</w:t>
      </w:r>
    </w:p>
    <w:p w:rsidR="00953BFC" w:rsidRPr="008F1470" w:rsidRDefault="00953BFC" w:rsidP="00953BFC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ČÁST</w:t>
      </w:r>
      <w:r w:rsidRPr="00DE1C8F">
        <w:rPr>
          <w:b/>
          <w:sz w:val="24"/>
          <w:szCs w:val="24"/>
        </w:rPr>
        <w:t xml:space="preserve"> </w:t>
      </w:r>
      <w:r>
        <w:rPr>
          <w:b/>
          <w:sz w:val="48"/>
          <w:szCs w:val="48"/>
        </w:rPr>
        <w:t>C</w:t>
      </w:r>
      <w:r w:rsidRPr="00DE1C8F">
        <w:rPr>
          <w:sz w:val="24"/>
          <w:szCs w:val="24"/>
        </w:rPr>
        <w:t xml:space="preserve"> </w:t>
      </w:r>
      <w:r w:rsidRPr="007E6B1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F1470">
        <w:rPr>
          <w:b/>
          <w:sz w:val="28"/>
          <w:szCs w:val="28"/>
        </w:rPr>
        <w:t>ČESTNÉ PROHLÁŠENÍ A SOUHLASY ŽADATELE</w:t>
      </w:r>
    </w:p>
    <w:tbl>
      <w:tblPr>
        <w:tblStyle w:val="Mkatabulky"/>
        <w:tblW w:w="9402" w:type="dxa"/>
        <w:tblLook w:val="04A0" w:firstRow="1" w:lastRow="0" w:firstColumn="1" w:lastColumn="0" w:noHBand="0" w:noVBand="1"/>
      </w:tblPr>
      <w:tblGrid>
        <w:gridCol w:w="5107"/>
        <w:gridCol w:w="4295"/>
      </w:tblGrid>
      <w:tr w:rsidR="00953BFC" w:rsidTr="006B30E1">
        <w:trPr>
          <w:trHeight w:val="361"/>
        </w:trPr>
        <w:tc>
          <w:tcPr>
            <w:tcW w:w="9402" w:type="dxa"/>
            <w:gridSpan w:val="2"/>
            <w:shd w:val="clear" w:color="auto" w:fill="D9D9D9" w:themeFill="background1" w:themeFillShade="D9"/>
          </w:tcPr>
          <w:p w:rsidR="00953BFC" w:rsidRPr="008F1470" w:rsidRDefault="00953BFC" w:rsidP="006B30E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8F147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cs-CZ"/>
              </w:rPr>
              <w:t>ČESTNÉ PROHLÁŠENÍ A SOUHLASY ŽADATELE</w:t>
            </w:r>
          </w:p>
        </w:tc>
      </w:tr>
      <w:tr w:rsidR="00953BFC" w:rsidTr="006B30E1">
        <w:trPr>
          <w:trHeight w:val="642"/>
        </w:trPr>
        <w:tc>
          <w:tcPr>
            <w:tcW w:w="9402" w:type="dxa"/>
            <w:gridSpan w:val="2"/>
          </w:tcPr>
          <w:p w:rsidR="00953BFC" w:rsidRPr="0027783F" w:rsidRDefault="00953BFC" w:rsidP="006B30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2E3595">
              <w:rPr>
                <w:rFonts w:cstheme="minorHAnsi"/>
                <w:sz w:val="24"/>
                <w:szCs w:val="24"/>
              </w:rPr>
              <w:t>o dotaci v</w:t>
            </w:r>
            <w:r>
              <w:rPr>
                <w:rFonts w:cstheme="minorHAnsi"/>
                <w:sz w:val="24"/>
                <w:szCs w:val="24"/>
              </w:rPr>
              <w:t> </w:t>
            </w:r>
            <w:r w:rsidRPr="002E3595">
              <w:rPr>
                <w:rFonts w:cstheme="minorHAnsi"/>
                <w:sz w:val="24"/>
                <w:szCs w:val="24"/>
              </w:rPr>
              <w:t>rámci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7783F">
              <w:rPr>
                <w:rFonts w:cstheme="minorHAnsi"/>
                <w:sz w:val="24"/>
                <w:szCs w:val="24"/>
              </w:rPr>
              <w:t xml:space="preserve">Dotační program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27783F">
              <w:rPr>
                <w:rFonts w:cstheme="minorHAnsi"/>
                <w:sz w:val="24"/>
                <w:szCs w:val="24"/>
              </w:rPr>
              <w:t>ěstské části Praha-Libuš na rok 201</w:t>
            </w:r>
            <w:r w:rsidR="00DC43F6">
              <w:rPr>
                <w:rFonts w:cstheme="minorHAnsi"/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953BFC" w:rsidRPr="0027783F" w:rsidRDefault="00953BFC" w:rsidP="006B30E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27783F">
              <w:rPr>
                <w:rFonts w:cstheme="minorHAnsi"/>
                <w:sz w:val="24"/>
                <w:szCs w:val="24"/>
              </w:rPr>
              <w:t>pro poskytování programových dotací</w:t>
            </w:r>
          </w:p>
        </w:tc>
      </w:tr>
      <w:tr w:rsidR="00B5522C" w:rsidTr="005A56AA">
        <w:trPr>
          <w:trHeight w:val="9004"/>
        </w:trPr>
        <w:tc>
          <w:tcPr>
            <w:tcW w:w="9402" w:type="dxa"/>
            <w:gridSpan w:val="2"/>
          </w:tcPr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b/>
                <w:color w:val="000000" w:themeColor="text1"/>
                <w:sz w:val="24"/>
                <w:szCs w:val="24"/>
              </w:rPr>
              <w:t>Čestné prohlášení: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 xml:space="preserve">Prohlašuji, že ke dni podání této žádosti o dotaci z rozpočtu </w:t>
            </w:r>
            <w:r w:rsidR="000670F6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ěstské části Praha-Libuš, nejsem dlužníkem poskytovatele nebo dlužníkem organizací, jejichž je poskytovatel zřizovatelem. Prohlašuji, že nejsem: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6"/>
                <w:szCs w:val="6"/>
              </w:rPr>
            </w:pP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 xml:space="preserve">a) dlužníkem MČ </w:t>
            </w:r>
            <w:r w:rsidR="00AB0A25">
              <w:rPr>
                <w:rFonts w:cstheme="minorHAnsi"/>
                <w:color w:val="000000" w:themeColor="text1"/>
                <w:sz w:val="24"/>
                <w:szCs w:val="24"/>
              </w:rPr>
              <w:t xml:space="preserve">Praha-Libuš </w:t>
            </w: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nebo dlužníkem organizací, jejichž je poskytovatel zřizovatelem</w:t>
            </w:r>
            <w:r w:rsidR="000670F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b) úpadcem ve smyslu zákona č. 182/2006 Sb. (insolvenční zákon)</w:t>
            </w:r>
            <w:r w:rsidR="000670F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c) osobou, na jejíž majetek byla nařízena exekuce nebo byl podán návrh na exekuci</w:t>
            </w:r>
            <w:r w:rsidR="000670F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d) osobou, která má postavení účastníka soudní řízení nebo vedlejšího účastníka soudní</w:t>
            </w:r>
          </w:p>
          <w:p w:rsidR="00AB0A25" w:rsidRDefault="00AB0A25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 w:rsidR="00B5522C" w:rsidRPr="003B5C85">
              <w:rPr>
                <w:rFonts w:cstheme="minorHAnsi"/>
                <w:color w:val="000000" w:themeColor="text1"/>
                <w:sz w:val="24"/>
                <w:szCs w:val="24"/>
              </w:rPr>
              <w:t xml:space="preserve">řízení, v nichž by Městská část Praha-Libuš měla či má postavení účastníka řízení </w:t>
            </w:r>
          </w:p>
          <w:p w:rsidR="00B5522C" w:rsidRPr="003B5C85" w:rsidRDefault="00AB0A25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 w:rsidR="00B5522C" w:rsidRPr="003B5C85">
              <w:rPr>
                <w:rFonts w:cstheme="minorHAnsi"/>
                <w:color w:val="000000" w:themeColor="text1"/>
                <w:sz w:val="24"/>
                <w:szCs w:val="24"/>
              </w:rPr>
              <w:t>či vedlejšího účastníka řízení</w:t>
            </w:r>
            <w:r w:rsidR="000670F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e) žadatelem, jehož členové statutárního orgánu nebo výkonného výboru jsou členy</w:t>
            </w:r>
          </w:p>
          <w:p w:rsidR="00B5522C" w:rsidRPr="003B5C85" w:rsidRDefault="00AB0A25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 w:rsidR="00B5522C" w:rsidRPr="003B5C85">
              <w:rPr>
                <w:rFonts w:cstheme="minorHAnsi"/>
                <w:color w:val="000000" w:themeColor="text1"/>
                <w:sz w:val="24"/>
                <w:szCs w:val="24"/>
              </w:rPr>
              <w:t>statutárního orgánu nebo výkonného výboru právnických osob, které mají postavení</w:t>
            </w:r>
          </w:p>
          <w:p w:rsidR="00B5522C" w:rsidRPr="003B5C85" w:rsidRDefault="00AB0A25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 w:rsidR="00B5522C" w:rsidRPr="003B5C85">
              <w:rPr>
                <w:rFonts w:cstheme="minorHAnsi"/>
                <w:color w:val="000000" w:themeColor="text1"/>
                <w:sz w:val="24"/>
                <w:szCs w:val="24"/>
              </w:rPr>
              <w:t xml:space="preserve">účastníka soudního řízení nebo vedlejšího účastníka soudního řízení, v nichž by </w:t>
            </w:r>
          </w:p>
          <w:p w:rsidR="00B5522C" w:rsidRPr="003B5C85" w:rsidRDefault="00AB0A25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</w:t>
            </w:r>
            <w:r w:rsidR="00E5078B">
              <w:rPr>
                <w:rFonts w:cstheme="minorHAnsi"/>
                <w:color w:val="000000" w:themeColor="text1"/>
                <w:sz w:val="24"/>
                <w:szCs w:val="24"/>
              </w:rPr>
              <w:t xml:space="preserve">MČ </w:t>
            </w:r>
            <w:r w:rsidR="00B5522C" w:rsidRPr="003B5C85">
              <w:rPr>
                <w:rFonts w:cstheme="minorHAnsi"/>
                <w:color w:val="000000" w:themeColor="text1"/>
                <w:sz w:val="24"/>
                <w:szCs w:val="24"/>
              </w:rPr>
              <w:t>Praha-Libuš měla či má postavení účastníka řízení či vedlejšího účastníka řízení</w:t>
            </w:r>
            <w:r w:rsidR="000670F6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f) osobou, se kterou ÚMČ Praha-Libuš vede správní řízení o udělení pokuty.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6"/>
                <w:szCs w:val="6"/>
              </w:rPr>
            </w:pP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Jsem si vědom, že pokud taková skutečnost nastane v průběhu dotačního řízení, jsem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povinen tuto skutečnost neprodleně poskytovateli písemně oznámit a výplata dotace bude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na základě této skutečnosti zastavena.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2"/>
                <w:szCs w:val="12"/>
              </w:rPr>
            </w:pP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b/>
                <w:color w:val="000000" w:themeColor="text1"/>
                <w:sz w:val="24"/>
                <w:szCs w:val="24"/>
              </w:rPr>
              <w:t>Souhlasy: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 xml:space="preserve">Souhlasím se zpracováním osobních údajů:    </w:t>
            </w:r>
            <w:r w:rsidR="00CF7357">
              <w:rPr>
                <w:rFonts w:cstheme="minorHAnsi"/>
                <w:color w:val="000000" w:themeColor="text1"/>
                <w:sz w:val="24"/>
                <w:szCs w:val="24"/>
              </w:rPr>
              <w:t>Ano</w:t>
            </w: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7242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C85">
                  <w:rPr>
                    <w:rFonts w:ascii="MS Gothic" w:eastAsia="MS Gothic" w:hAnsi="MS Gothic" w:cstheme="minorHAnsi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2987">
              <w:rPr>
                <w:rFonts w:cstheme="minorHAnsi"/>
                <w:color w:val="000000" w:themeColor="text1"/>
                <w:sz w:val="24"/>
                <w:szCs w:val="24"/>
              </w:rPr>
              <w:t xml:space="preserve"> .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Žadatel stvrzuje formou prohlášení, že souhlasí se zpracováním osobních údajů žadatele ve smyslu zák. č. 101/2000 Sb., o ochraně osobních údajů, ve znění pozdějších předpisů pro  účely řízení o podpoře v rámci úkonů souvisejících s projednáváním, přijetím, evidencí a archivováním žádostí.</w:t>
            </w:r>
          </w:p>
          <w:p w:rsidR="00B5522C" w:rsidRPr="003B5C85" w:rsidRDefault="00B5522C" w:rsidP="005A56AA">
            <w:pPr>
              <w:rPr>
                <w:rFonts w:cstheme="minorHAnsi"/>
                <w:color w:val="000000" w:themeColor="text1"/>
                <w:sz w:val="12"/>
                <w:szCs w:val="12"/>
              </w:rPr>
            </w:pP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 xml:space="preserve">V případě žádosti na jeden jednotlivý projekt nad 50.000 Kč:   </w:t>
            </w:r>
            <w:r w:rsidR="00CF7357">
              <w:rPr>
                <w:rFonts w:cstheme="minorHAnsi"/>
                <w:color w:val="000000" w:themeColor="text1"/>
                <w:sz w:val="24"/>
                <w:szCs w:val="24"/>
              </w:rPr>
              <w:t>Ano</w:t>
            </w: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0755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C85">
                  <w:rPr>
                    <w:rFonts w:ascii="MS Gothic" w:eastAsia="MS Gothic" w:hAnsi="MS Gothic" w:cstheme="minorHAnsi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92987">
              <w:rPr>
                <w:rFonts w:cstheme="minorHAnsi"/>
                <w:color w:val="000000" w:themeColor="text1"/>
                <w:sz w:val="24"/>
                <w:szCs w:val="24"/>
              </w:rPr>
              <w:t xml:space="preserve"> .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Podáním žádosti o dotaci žadatel výslovně souhlasí s uveřejněním uzavřené veřejnoprávní smlouvy o poskytnutí dotace v registru smluv dle zákona číslo 340/2015 Sb., o zvláštních podmínkách účinnosti některých smluv, uveřejňování těchto smluv a o registru smluv (zákon o registru smluv), které zajišťuje Městská část Praha-Libuš.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12"/>
                <w:szCs w:val="12"/>
              </w:rPr>
            </w:pP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 xml:space="preserve">Ad obchodní tajemství: 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B5C85">
              <w:rPr>
                <w:rFonts w:cstheme="minorHAnsi"/>
                <w:color w:val="000000" w:themeColor="text1"/>
                <w:sz w:val="24"/>
                <w:szCs w:val="24"/>
              </w:rPr>
              <w:t>Podáním žádosti o dotaci žadatel výslovně souhlasí s prohlášením, že skutečnosti uvedené v uzavřené veřejnoprávní smlouvě o poskytnutí dotace nejsou obchodním tajemstvím ve smyslu § 504 zákona č. 89/2012 Sb., občanský zákoník, a svým podpisem na žádosti o dotaci uděluje souhlas k jejich užití a zveřejnění bez stanovení jakýchkoliv dalších podmínek.</w:t>
            </w:r>
          </w:p>
          <w:p w:rsidR="00B5522C" w:rsidRPr="003B5C85" w:rsidRDefault="00B5522C" w:rsidP="005A56A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6"/>
                <w:szCs w:val="6"/>
              </w:rPr>
            </w:pPr>
          </w:p>
        </w:tc>
      </w:tr>
      <w:tr w:rsidR="00B5522C" w:rsidTr="00953BFC">
        <w:trPr>
          <w:trHeight w:val="370"/>
        </w:trPr>
        <w:tc>
          <w:tcPr>
            <w:tcW w:w="5107" w:type="dxa"/>
            <w:shd w:val="clear" w:color="auto" w:fill="D9D9D9" w:themeFill="background1" w:themeFillShade="D9"/>
          </w:tcPr>
          <w:p w:rsidR="00B5522C" w:rsidRDefault="00B5522C" w:rsidP="005A56AA">
            <w:pPr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4295" w:type="dxa"/>
            <w:shd w:val="clear" w:color="auto" w:fill="D9D9D9" w:themeFill="background1" w:themeFillShade="D9"/>
          </w:tcPr>
          <w:p w:rsidR="00B5522C" w:rsidRPr="003B5C85" w:rsidRDefault="00B5522C" w:rsidP="005A56AA">
            <w:pPr>
              <w:rPr>
                <w:rFonts w:cstheme="minorHAnsi"/>
                <w:color w:val="000000" w:themeColor="text1"/>
              </w:rPr>
            </w:pPr>
            <w:r w:rsidRPr="003B5C85">
              <w:rPr>
                <w:rFonts w:cstheme="minorHAnsi"/>
                <w:color w:val="000000" w:themeColor="text1"/>
              </w:rPr>
              <w:t>Podpis</w:t>
            </w:r>
          </w:p>
        </w:tc>
      </w:tr>
      <w:tr w:rsidR="00B5522C" w:rsidTr="00953BFC">
        <w:trPr>
          <w:trHeight w:val="760"/>
        </w:trPr>
        <w:tc>
          <w:tcPr>
            <w:tcW w:w="5107" w:type="dxa"/>
          </w:tcPr>
          <w:p w:rsidR="00B5522C" w:rsidRDefault="00B5522C" w:rsidP="005A56AA">
            <w:pPr>
              <w:rPr>
                <w:rFonts w:cstheme="minorHAnsi"/>
              </w:rPr>
            </w:pPr>
          </w:p>
        </w:tc>
        <w:tc>
          <w:tcPr>
            <w:tcW w:w="4295" w:type="dxa"/>
          </w:tcPr>
          <w:p w:rsidR="00B5522C" w:rsidRPr="003B5C85" w:rsidRDefault="00B5522C" w:rsidP="005A56AA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E2675A" w:rsidRPr="00B5522C" w:rsidRDefault="00E2675A" w:rsidP="00B5522C"/>
    <w:sectPr w:rsidR="00E2675A" w:rsidRPr="00B5522C" w:rsidSect="000023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8" w:right="1417" w:bottom="1134" w:left="1417" w:header="720" w:footer="720" w:gutter="0"/>
      <w:pgNumType w:start="1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F7" w:rsidRDefault="003A43F7" w:rsidP="003A43F7">
      <w:r>
        <w:separator/>
      </w:r>
    </w:p>
  </w:endnote>
  <w:endnote w:type="continuationSeparator" w:id="0">
    <w:p w:rsidR="003A43F7" w:rsidRDefault="003A43F7" w:rsidP="003A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2F" w:rsidRDefault="00DC43F6">
    <w:pPr>
      <w:spacing w:after="1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041463"/>
      <w:docPartObj>
        <w:docPartGallery w:val="Page Numbers (Bottom of Page)"/>
        <w:docPartUnique/>
      </w:docPartObj>
    </w:sdtPr>
    <w:sdtEndPr/>
    <w:sdtContent>
      <w:p w:rsidR="005251BC" w:rsidRDefault="005251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F6">
          <w:rPr>
            <w:noProof/>
          </w:rPr>
          <w:t>1</w:t>
        </w:r>
        <w:r>
          <w:fldChar w:fldCharType="end"/>
        </w:r>
      </w:p>
    </w:sdtContent>
  </w:sdt>
  <w:p w:rsidR="005251BC" w:rsidRDefault="00525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F7" w:rsidRDefault="003A43F7" w:rsidP="003A43F7">
      <w:r>
        <w:separator/>
      </w:r>
    </w:p>
  </w:footnote>
  <w:footnote w:type="continuationSeparator" w:id="0">
    <w:p w:rsidR="003A43F7" w:rsidRDefault="003A43F7" w:rsidP="003A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2F" w:rsidRPr="004B292F" w:rsidRDefault="00DC43F6">
    <w:pPr>
      <w:tabs>
        <w:tab w:val="center" w:pos="4536"/>
        <w:tab w:val="right" w:pos="9072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2F" w:rsidRPr="004B292F" w:rsidRDefault="00DC43F6">
    <w:pPr>
      <w:tabs>
        <w:tab w:val="center" w:pos="4536"/>
        <w:tab w:val="right" w:pos="9072"/>
      </w:tabs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7E"/>
    <w:rsid w:val="000670F6"/>
    <w:rsid w:val="003A43F7"/>
    <w:rsid w:val="003B5C85"/>
    <w:rsid w:val="00476E7E"/>
    <w:rsid w:val="005251BC"/>
    <w:rsid w:val="005421C9"/>
    <w:rsid w:val="00724167"/>
    <w:rsid w:val="00892987"/>
    <w:rsid w:val="00953BFC"/>
    <w:rsid w:val="00AB0A25"/>
    <w:rsid w:val="00B34754"/>
    <w:rsid w:val="00B5522C"/>
    <w:rsid w:val="00CF7357"/>
    <w:rsid w:val="00D227DC"/>
    <w:rsid w:val="00DC43F6"/>
    <w:rsid w:val="00E2675A"/>
    <w:rsid w:val="00E5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43F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rsid w:val="003A43F7"/>
    <w:pPr>
      <w:keepNext/>
      <w:keepLines/>
      <w:jc w:val="center"/>
    </w:pPr>
    <w:rPr>
      <w:rFonts w:ascii="Times New Roman" w:eastAsia="Times New Roman" w:hAnsi="Times New Roman" w:cs="Times New Roman"/>
      <w:b/>
      <w:i/>
      <w:color w:val="666666"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3A43F7"/>
    <w:rPr>
      <w:rFonts w:ascii="Times New Roman" w:eastAsia="Times New Roman" w:hAnsi="Times New Roman" w:cs="Times New Roman"/>
      <w:b/>
      <w:i/>
      <w:color w:val="666666"/>
      <w:sz w:val="28"/>
      <w:szCs w:val="28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43F7"/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43F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3F7"/>
    <w:rPr>
      <w:rFonts w:ascii="Tahoma" w:eastAsia="Calibri" w:hAnsi="Tahoma" w:cs="Tahoma"/>
      <w:color w:val="000000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B5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251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1B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251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1BC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A43F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rsid w:val="003A43F7"/>
    <w:pPr>
      <w:keepNext/>
      <w:keepLines/>
      <w:jc w:val="center"/>
    </w:pPr>
    <w:rPr>
      <w:rFonts w:ascii="Times New Roman" w:eastAsia="Times New Roman" w:hAnsi="Times New Roman" w:cs="Times New Roman"/>
      <w:b/>
      <w:i/>
      <w:color w:val="666666"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3A43F7"/>
    <w:rPr>
      <w:rFonts w:ascii="Times New Roman" w:eastAsia="Times New Roman" w:hAnsi="Times New Roman" w:cs="Times New Roman"/>
      <w:b/>
      <w:i/>
      <w:color w:val="666666"/>
      <w:sz w:val="28"/>
      <w:szCs w:val="28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43F7"/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43F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3F7"/>
    <w:rPr>
      <w:rFonts w:ascii="Tahoma" w:eastAsia="Calibri" w:hAnsi="Tahoma" w:cs="Tahoma"/>
      <w:color w:val="000000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B5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251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51B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251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51B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Fruncová</dc:creator>
  <cp:lastModifiedBy>Jindřich Sochůrek</cp:lastModifiedBy>
  <cp:revision>3</cp:revision>
  <dcterms:created xsi:type="dcterms:W3CDTF">2017-12-01T06:50:00Z</dcterms:created>
  <dcterms:modified xsi:type="dcterms:W3CDTF">2017-12-01T06:51:00Z</dcterms:modified>
</cp:coreProperties>
</file>