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550CA" w14:textId="6B615AEA" w:rsidR="00F03486" w:rsidRDefault="00AA77F2" w:rsidP="00665805">
      <w:pPr>
        <w:pStyle w:val="Odstavecseseznamem"/>
        <w:numPr>
          <w:ilvl w:val="0"/>
          <w:numId w:val="1"/>
        </w:numPr>
        <w:jc w:val="both"/>
      </w:pPr>
      <w:r>
        <w:t>Pozemek je veden jako orná půda (zemědělský půdní fond)</w:t>
      </w:r>
    </w:p>
    <w:p w14:paraId="10E9A791" w14:textId="1672B8AA" w:rsidR="00AA77F2" w:rsidRDefault="00AA77F2" w:rsidP="00665805">
      <w:pPr>
        <w:pStyle w:val="Odstavecseseznamem"/>
        <w:numPr>
          <w:ilvl w:val="0"/>
          <w:numId w:val="1"/>
        </w:numPr>
        <w:jc w:val="both"/>
      </w:pPr>
      <w:r>
        <w:t>Plocha vedena v územním plánu jako VN – nerušící výroba</w:t>
      </w:r>
    </w:p>
    <w:p w14:paraId="4A231D96" w14:textId="1806317B" w:rsidR="00AA77F2" w:rsidRDefault="00AA77F2" w:rsidP="00665805">
      <w:pPr>
        <w:pStyle w:val="Odstavecseseznamem"/>
        <w:numPr>
          <w:ilvl w:val="0"/>
          <w:numId w:val="1"/>
        </w:numPr>
        <w:jc w:val="both"/>
      </w:pPr>
      <w:r>
        <w:t>Záměrem projektu je vybudovat v předmětném areálu zařízení, které bude sloužit ke sběru, soustředění a skladování ostatních odpadů určených k průmyslovému využití.</w:t>
      </w:r>
      <w:r>
        <w:t xml:space="preserve"> Není žádná zmínka o povolení na mobilní drtič</w:t>
      </w:r>
    </w:p>
    <w:p w14:paraId="40A500D8" w14:textId="3B35AF28" w:rsidR="00AA77F2" w:rsidRDefault="00AA77F2" w:rsidP="00665805">
      <w:pPr>
        <w:pStyle w:val="Odstavecseseznamem"/>
        <w:numPr>
          <w:ilvl w:val="0"/>
          <w:numId w:val="1"/>
        </w:numPr>
        <w:jc w:val="both"/>
      </w:pPr>
      <w:r>
        <w:t xml:space="preserve">V oznámení bod 3.1. </w:t>
      </w:r>
      <w:r>
        <w:t>V zařízení nebude probíhat žádná úprava odpadů. Odpady uložené v zařízení budou předány k využití do jiných zařízení bez jakékoliv úpravy</w:t>
      </w:r>
      <w:r>
        <w:t>. Není pravda, žadatel bude provozovat mobilní drtič</w:t>
      </w:r>
    </w:p>
    <w:p w14:paraId="1F47BC7B" w14:textId="4160BC0F" w:rsidR="00AA77F2" w:rsidRDefault="00AA77F2" w:rsidP="00665805">
      <w:pPr>
        <w:pStyle w:val="Odstavecseseznamem"/>
        <w:numPr>
          <w:ilvl w:val="0"/>
          <w:numId w:val="1"/>
        </w:numPr>
        <w:jc w:val="both"/>
      </w:pPr>
      <w:r>
        <w:t>Zvýšená doprava, dle žadatele 100 jízd za den – hluk,</w:t>
      </w:r>
      <w:r w:rsidR="00AD778A">
        <w:t xml:space="preserve"> </w:t>
      </w:r>
      <w:r>
        <w:t>prašnost,</w:t>
      </w:r>
      <w:r w:rsidR="00AD778A">
        <w:t xml:space="preserve"> </w:t>
      </w:r>
      <w:r>
        <w:t>emise,</w:t>
      </w:r>
      <w:r w:rsidR="00AD778A">
        <w:t xml:space="preserve"> znečištění vozovky, nevhodná příjezdová cesta ve špatném technickém stavu, který se bude stále zhoršovat</w:t>
      </w:r>
    </w:p>
    <w:p w14:paraId="2EF5D17B" w14:textId="77777777" w:rsidR="00C97809" w:rsidRDefault="00C97809" w:rsidP="00C97809">
      <w:pPr>
        <w:pStyle w:val="Odstavecseseznamem"/>
        <w:numPr>
          <w:ilvl w:val="0"/>
          <w:numId w:val="1"/>
        </w:numPr>
      </w:pPr>
      <w:r>
        <w:t>Napojení areálu na dálniční síť vede skrz obydlenou část (Libuš, Kunratice)</w:t>
      </w:r>
    </w:p>
    <w:p w14:paraId="4EA11E56" w14:textId="7C1C1A64" w:rsidR="00AD778A" w:rsidRDefault="00AD778A" w:rsidP="00665805">
      <w:pPr>
        <w:pStyle w:val="Odstavecseseznamem"/>
        <w:numPr>
          <w:ilvl w:val="0"/>
          <w:numId w:val="1"/>
        </w:numPr>
        <w:jc w:val="both"/>
      </w:pPr>
      <w:r>
        <w:t>Při osmihodinové pracovní době je cca 12,5 automobilů za hodinu, což je každých 5 minut jedno nákladní vozidlo + doprava do již existujících areálů</w:t>
      </w:r>
    </w:p>
    <w:p w14:paraId="5D2D605E" w14:textId="5A01E189" w:rsidR="00665805" w:rsidRDefault="00665805" w:rsidP="00665805">
      <w:pPr>
        <w:pStyle w:val="Odstavecseseznamem"/>
        <w:numPr>
          <w:ilvl w:val="0"/>
          <w:numId w:val="1"/>
        </w:numPr>
        <w:jc w:val="both"/>
      </w:pPr>
      <w:r>
        <w:t>Není zřejmé, zdali je v počtu jízd uvažován i odvoz materiálu (vydrceného)</w:t>
      </w:r>
    </w:p>
    <w:p w14:paraId="2C152144" w14:textId="59B96001" w:rsidR="00AD778A" w:rsidRDefault="00AD778A" w:rsidP="00665805">
      <w:pPr>
        <w:pStyle w:val="Odstavecseseznamem"/>
        <w:numPr>
          <w:ilvl w:val="0"/>
          <w:numId w:val="1"/>
        </w:numPr>
        <w:jc w:val="both"/>
      </w:pPr>
      <w:r>
        <w:t>30 % generované dopravy má vést na Libuš – ulice Dobronická, Libušská, Meteorologická mají úzký silniční prostor – nevhodné pro jízdu těžkých nákladních automobilů</w:t>
      </w:r>
    </w:p>
    <w:p w14:paraId="693E6188" w14:textId="77777777" w:rsidR="00C97809" w:rsidRDefault="00C97809" w:rsidP="00AA77F2">
      <w:pPr>
        <w:pStyle w:val="Odstavecseseznamem"/>
        <w:numPr>
          <w:ilvl w:val="0"/>
          <w:numId w:val="1"/>
        </w:numPr>
      </w:pPr>
      <w:r>
        <w:t>Bod 1. 4. Zjišťovací řízení neřeší kumulaci s jinými záměry v lokalitě</w:t>
      </w:r>
      <w:r>
        <w:t xml:space="preserve"> </w:t>
      </w:r>
    </w:p>
    <w:p w14:paraId="57EDBC18" w14:textId="790E55A6" w:rsidR="00665805" w:rsidRDefault="001B7562" w:rsidP="00AA77F2">
      <w:pPr>
        <w:pStyle w:val="Odstavecseseznamem"/>
        <w:numPr>
          <w:ilvl w:val="0"/>
          <w:numId w:val="1"/>
        </w:numPr>
      </w:pPr>
      <w:r>
        <w:t>Hluk – překračování hygienické normy</w:t>
      </w:r>
      <w:r w:rsidR="00C97809">
        <w:t>, vjezd do areálu pouhých 140 m od panelových domů v ulici V</w:t>
      </w:r>
      <w:r w:rsidR="00E5145B">
        <w:t> </w:t>
      </w:r>
      <w:r w:rsidR="00C97809">
        <w:t>Rohu</w:t>
      </w:r>
      <w:r w:rsidR="00E5145B">
        <w:t>. Hluk nejen z mobilního drtiče, ale i z nákladní dopravy, bagrů, nakladačů apod.</w:t>
      </w:r>
    </w:p>
    <w:p w14:paraId="378AE24C" w14:textId="3E262DD7" w:rsidR="00C97809" w:rsidRDefault="00C97809" w:rsidP="00C97809">
      <w:pPr>
        <w:pStyle w:val="Odstavecseseznamem"/>
        <w:numPr>
          <w:ilvl w:val="0"/>
          <w:numId w:val="1"/>
        </w:numPr>
      </w:pPr>
      <w:r>
        <w:rPr>
          <w:rFonts w:ascii="Times New Roman" w:eastAsia="Calibri" w:hAnsi="Times New Roman" w:cs="Times New Roman"/>
          <w:sz w:val="14"/>
          <w:szCs w:val="14"/>
        </w:rPr>
        <w:t xml:space="preserve"> </w:t>
      </w:r>
      <w:r>
        <w:t>Záměr umístěn na nevhodném místě, v blízkosti obytné oblasti</w:t>
      </w:r>
    </w:p>
    <w:p w14:paraId="39D0715F" w14:textId="77777777" w:rsidR="00C97809" w:rsidRPr="00C97809" w:rsidRDefault="00C97809" w:rsidP="00C97809">
      <w:pPr>
        <w:pStyle w:val="Odstavecseseznamem"/>
        <w:numPr>
          <w:ilvl w:val="0"/>
          <w:numId w:val="1"/>
        </w:numPr>
      </w:pPr>
      <w:r>
        <w:t>Bod. 1. 7. Provoz zařízení bude možno zahájit po udělení souhlasu…ale zařízení už je v provozu</w:t>
      </w:r>
      <w:r w:rsidRPr="00C97809">
        <w:rPr>
          <w:rFonts w:ascii="Times New Roman" w:eastAsia="Calibri" w:hAnsi="Times New Roman" w:cs="Times New Roman"/>
          <w:sz w:val="14"/>
          <w:szCs w:val="14"/>
        </w:rPr>
        <w:t xml:space="preserve">    </w:t>
      </w:r>
    </w:p>
    <w:p w14:paraId="2CBF1AE2" w14:textId="078673A2" w:rsidR="00C97809" w:rsidRDefault="00C97809" w:rsidP="00C97809">
      <w:pPr>
        <w:pStyle w:val="Odstavecseseznamem"/>
        <w:numPr>
          <w:ilvl w:val="0"/>
          <w:numId w:val="1"/>
        </w:numPr>
      </w:pPr>
      <w:r>
        <w:t>Mobilní zařízení je určeno pro Prahu, materiál k recyklaci bude navážen z celé Prahy</w:t>
      </w:r>
    </w:p>
    <w:p w14:paraId="4C0EC393" w14:textId="309E30E4" w:rsidR="00E5145B" w:rsidRDefault="001A7E5A" w:rsidP="00C97809">
      <w:pPr>
        <w:pStyle w:val="Odstavecseseznamem"/>
        <w:numPr>
          <w:ilvl w:val="0"/>
          <w:numId w:val="1"/>
        </w:numPr>
      </w:pPr>
      <w:r>
        <w:t>Zvýšení prašnosti</w:t>
      </w:r>
    </w:p>
    <w:p w14:paraId="3FC67677" w14:textId="3307722A" w:rsidR="001A7E5A" w:rsidRDefault="001A7E5A" w:rsidP="00C97809">
      <w:pPr>
        <w:pStyle w:val="Odstavecseseznamem"/>
        <w:numPr>
          <w:ilvl w:val="0"/>
          <w:numId w:val="1"/>
        </w:numPr>
      </w:pPr>
      <w:r>
        <w:t xml:space="preserve">Spotřeba vody – společnost uvádí nárazově </w:t>
      </w:r>
      <w:proofErr w:type="gramStart"/>
      <w:r>
        <w:t>2m</w:t>
      </w:r>
      <w:r w:rsidRPr="001A7E5A">
        <w:rPr>
          <w:vertAlign w:val="superscript"/>
        </w:rPr>
        <w:t>3</w:t>
      </w:r>
      <w:proofErr w:type="gramEnd"/>
      <w:r>
        <w:t>. Není pr</w:t>
      </w:r>
      <w:r w:rsidR="000E50AC">
        <w:t>avda. Zkrápění při drcení.</w:t>
      </w:r>
    </w:p>
    <w:p w14:paraId="3A770800" w14:textId="4C195F90" w:rsidR="00C97809" w:rsidRDefault="00C97809" w:rsidP="00C97809">
      <w:pPr>
        <w:ind w:left="360"/>
      </w:pPr>
      <w:r w:rsidRPr="00C97809">
        <w:rPr>
          <w:rFonts w:ascii="Times New Roman" w:eastAsia="Calibri" w:hAnsi="Times New Roman" w:cs="Times New Roman"/>
          <w:sz w:val="14"/>
          <w:szCs w:val="14"/>
        </w:rPr>
        <w:t xml:space="preserve">      </w:t>
      </w:r>
    </w:p>
    <w:p w14:paraId="037AAED0" w14:textId="5BEF7A70" w:rsidR="00C97809" w:rsidRDefault="00C97809" w:rsidP="00C97809">
      <w:pPr>
        <w:pStyle w:val="Odstavecseseznamem"/>
      </w:pPr>
      <w:r>
        <w:rPr>
          <w:rFonts w:ascii="Times New Roman" w:eastAsia="Calibri" w:hAnsi="Times New Roman" w:cs="Times New Roman"/>
          <w:sz w:val="14"/>
          <w:szCs w:val="14"/>
        </w:rPr>
        <w:t xml:space="preserve">       </w:t>
      </w:r>
    </w:p>
    <w:p w14:paraId="3359507B" w14:textId="77777777" w:rsidR="00C97809" w:rsidRDefault="00C97809" w:rsidP="00C97809"/>
    <w:sectPr w:rsidR="00C978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D23678"/>
    <w:multiLevelType w:val="hybridMultilevel"/>
    <w:tmpl w:val="959036C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7F2"/>
    <w:rsid w:val="000E50AC"/>
    <w:rsid w:val="001A7E5A"/>
    <w:rsid w:val="001B7562"/>
    <w:rsid w:val="00665805"/>
    <w:rsid w:val="00AA77F2"/>
    <w:rsid w:val="00AD778A"/>
    <w:rsid w:val="00C97809"/>
    <w:rsid w:val="00CB3AF6"/>
    <w:rsid w:val="00E5145B"/>
    <w:rsid w:val="00F03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3265E6"/>
  <w15:chartTrackingRefBased/>
  <w15:docId w15:val="{30FB1F05-D342-4F96-B7E4-67BDE7C60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AA77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819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258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Borský</dc:creator>
  <cp:keywords/>
  <dc:description/>
  <cp:lastModifiedBy>Petr Borský</cp:lastModifiedBy>
  <cp:revision>1</cp:revision>
  <dcterms:created xsi:type="dcterms:W3CDTF">2022-02-07T13:24:00Z</dcterms:created>
  <dcterms:modified xsi:type="dcterms:W3CDTF">2022-02-07T14:22:00Z</dcterms:modified>
</cp:coreProperties>
</file>