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B02" w:rsidRDefault="003B4B02" w:rsidP="003B4B02">
      <w:pPr>
        <w:jc w:val="both"/>
        <w:rPr>
          <w:rFonts w:eastAsia="Calibri"/>
          <w:b/>
          <w:sz w:val="28"/>
          <w:szCs w:val="28"/>
        </w:rPr>
      </w:pPr>
      <w:r>
        <w:rPr>
          <w:b/>
          <w:bCs/>
          <w:sz w:val="28"/>
        </w:rPr>
        <w:t>Věc:</w:t>
      </w:r>
      <w:r w:rsidRPr="00296202">
        <w:rPr>
          <w:b/>
          <w:bCs/>
          <w:sz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Informace k Usnesení Zastupitelstva č. 42/2021, bod 2, ze dne 20. 9. 2021 </w:t>
      </w:r>
    </w:p>
    <w:p w:rsidR="002F61AB" w:rsidRDefault="002F61AB"/>
    <w:p w:rsidR="003B4B02" w:rsidRPr="00274544" w:rsidRDefault="003B4B02" w:rsidP="003B4B02">
      <w:pPr>
        <w:jc w:val="both"/>
        <w:rPr>
          <w:rFonts w:eastAsia="Calibri"/>
        </w:rPr>
      </w:pPr>
      <w:r w:rsidRPr="00274544">
        <w:rPr>
          <w:rFonts w:eastAsia="Calibri"/>
        </w:rPr>
        <w:t xml:space="preserve">Na základě usnesení </w:t>
      </w:r>
      <w:r>
        <w:rPr>
          <w:rFonts w:eastAsia="Calibri"/>
        </w:rPr>
        <w:t>Zastupitelstva č. 4</w:t>
      </w:r>
      <w:r w:rsidRPr="00274544">
        <w:rPr>
          <w:rFonts w:eastAsia="Calibri"/>
        </w:rPr>
        <w:t>2</w:t>
      </w:r>
      <w:r>
        <w:rPr>
          <w:rFonts w:eastAsia="Calibri"/>
        </w:rPr>
        <w:t>/2021, bod 2, ze dne 20. 9. 2021</w:t>
      </w:r>
      <w:r w:rsidRPr="00274544">
        <w:rPr>
          <w:rFonts w:eastAsia="Calibri"/>
        </w:rPr>
        <w:t xml:space="preserve"> předkl</w:t>
      </w:r>
      <w:r>
        <w:rPr>
          <w:rFonts w:eastAsia="Calibri"/>
        </w:rPr>
        <w:t>á</w:t>
      </w:r>
      <w:r w:rsidRPr="00274544">
        <w:rPr>
          <w:rFonts w:eastAsia="Calibri"/>
        </w:rPr>
        <w:t>d</w:t>
      </w:r>
      <w:r>
        <w:rPr>
          <w:rFonts w:eastAsia="Calibri"/>
        </w:rPr>
        <w:t>á</w:t>
      </w:r>
      <w:r w:rsidRPr="00274544">
        <w:rPr>
          <w:rFonts w:eastAsia="Calibri"/>
        </w:rPr>
        <w:t xml:space="preserve">me architektonickou studii </w:t>
      </w:r>
      <w:r>
        <w:rPr>
          <w:rFonts w:eastAsia="Calibri"/>
        </w:rPr>
        <w:t xml:space="preserve">„Revitalizace rybníku </w:t>
      </w:r>
      <w:proofErr w:type="spellStart"/>
      <w:r>
        <w:rPr>
          <w:rFonts w:eastAsia="Calibri"/>
        </w:rPr>
        <w:t>Obecňák</w:t>
      </w:r>
      <w:proofErr w:type="spellEnd"/>
      <w:r>
        <w:rPr>
          <w:rFonts w:eastAsia="Calibri"/>
        </w:rPr>
        <w:t xml:space="preserve"> a jeho okolí“ vypracovanou </w:t>
      </w:r>
      <w:bookmarkStart w:id="0" w:name="_GoBack"/>
      <w:bookmarkEnd w:id="0"/>
      <w:r>
        <w:rPr>
          <w:rFonts w:eastAsia="Calibri"/>
        </w:rPr>
        <w:t>architektonickým ateliérem</w:t>
      </w:r>
      <w:r w:rsidRPr="00274544">
        <w:rPr>
          <w:rFonts w:eastAsia="Calibri"/>
        </w:rPr>
        <w:t xml:space="preserve"> A</w:t>
      </w:r>
      <w:r>
        <w:rPr>
          <w:rFonts w:eastAsia="Calibri"/>
        </w:rPr>
        <w:t>ND, s.r.o., Petra Bezruče 25/925, 182 00 Praha 8.</w:t>
      </w:r>
      <w:r w:rsidRPr="00274544">
        <w:rPr>
          <w:rFonts w:eastAsia="Calibri"/>
        </w:rPr>
        <w:t xml:space="preserve"> </w:t>
      </w:r>
    </w:p>
    <w:p w:rsidR="003B4B02" w:rsidRPr="00274544" w:rsidRDefault="003B4B02" w:rsidP="003B4B02">
      <w:pPr>
        <w:jc w:val="both"/>
        <w:rPr>
          <w:rFonts w:eastAsia="Calibri"/>
        </w:rPr>
      </w:pPr>
      <w:r w:rsidRPr="00274544">
        <w:rPr>
          <w:rFonts w:eastAsia="Calibri"/>
        </w:rPr>
        <w:t>Z vypracované architektonické studie byly odhadované náklady na celkovou realizaci odhadovány na částku cca 28 000 000,- Kč</w:t>
      </w:r>
      <w:r>
        <w:rPr>
          <w:rFonts w:eastAsia="Calibri"/>
        </w:rPr>
        <w:t xml:space="preserve"> bez DPH</w:t>
      </w:r>
      <w:r w:rsidRPr="00274544">
        <w:rPr>
          <w:rFonts w:eastAsia="Calibri"/>
        </w:rPr>
        <w:t>. Z této částky byla vypočtena částka na zpracování projektové dokumenta</w:t>
      </w:r>
      <w:r>
        <w:rPr>
          <w:rFonts w:eastAsia="Calibri"/>
        </w:rPr>
        <w:t>ce (6 % z odhadovaných nákladů), tj. 1 680 000,- Kč.</w:t>
      </w:r>
    </w:p>
    <w:p w:rsidR="003B4B02" w:rsidRDefault="003B4B02"/>
    <w:sectPr w:rsidR="003B4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B02"/>
    <w:rsid w:val="002F61AB"/>
    <w:rsid w:val="003B4B02"/>
    <w:rsid w:val="008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Michaela Kratochvílová</cp:lastModifiedBy>
  <cp:revision>2</cp:revision>
  <dcterms:created xsi:type="dcterms:W3CDTF">2022-10-11T12:42:00Z</dcterms:created>
  <dcterms:modified xsi:type="dcterms:W3CDTF">2022-10-11T12:49:00Z</dcterms:modified>
</cp:coreProperties>
</file>