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64F0E" w14:textId="77777777" w:rsidR="00AB5AF4" w:rsidRPr="008D0063" w:rsidRDefault="00AB5AF4" w:rsidP="000A2198">
      <w:pPr>
        <w:pStyle w:val="Nadpis6"/>
      </w:pPr>
      <w:r w:rsidRPr="008D0063">
        <w:t xml:space="preserve">MĚSTSKÁ ČÁST PRAHA-LIBUŠ                                  </w:t>
      </w:r>
    </w:p>
    <w:p w14:paraId="50F3A6F9" w14:textId="6D7B98F5" w:rsidR="00AB5AF4" w:rsidRPr="008D0063" w:rsidRDefault="008F469E" w:rsidP="000A2198">
      <w:pPr>
        <w:pStyle w:val="Nadpis1"/>
        <w:tabs>
          <w:tab w:val="right" w:pos="9000"/>
        </w:tabs>
        <w:spacing w:after="600"/>
        <w:ind w:right="-108"/>
      </w:pPr>
      <w:r>
        <w:rPr>
          <w:sz w:val="28"/>
          <w:szCs w:val="28"/>
        </w:rPr>
        <w:t>ZASTUPITELSTVO</w:t>
      </w:r>
      <w:r w:rsidR="00B05A3E">
        <w:rPr>
          <w:sz w:val="28"/>
          <w:szCs w:val="28"/>
        </w:rPr>
        <w:t xml:space="preserve"> </w:t>
      </w:r>
      <w:r w:rsidR="00AB5AF4" w:rsidRPr="008D0063">
        <w:rPr>
          <w:sz w:val="28"/>
          <w:szCs w:val="28"/>
        </w:rPr>
        <w:t>MĚSTSKÉ ČÁSTI</w:t>
      </w:r>
      <w:r w:rsidR="00AB5AF4" w:rsidRPr="008D0063">
        <w:tab/>
      </w:r>
      <w:r w:rsidR="00AB5AF4" w:rsidRPr="008D0063">
        <w:rPr>
          <w:b/>
          <w:sz w:val="28"/>
        </w:rPr>
        <w:t>Konan</w:t>
      </w:r>
      <w:r w:rsidR="00C7417F" w:rsidRPr="008D0063">
        <w:rPr>
          <w:b/>
          <w:sz w:val="28"/>
        </w:rPr>
        <w:t>é</w:t>
      </w:r>
      <w:r w:rsidR="00AB5AF4" w:rsidRPr="008D0063">
        <w:rPr>
          <w:b/>
          <w:sz w:val="28"/>
        </w:rPr>
        <w:t xml:space="preserve"> dne </w:t>
      </w:r>
      <w:r>
        <w:rPr>
          <w:b/>
          <w:sz w:val="28"/>
        </w:rPr>
        <w:t>14</w:t>
      </w:r>
      <w:r w:rsidR="00A95933">
        <w:rPr>
          <w:b/>
          <w:sz w:val="28"/>
        </w:rPr>
        <w:t>.</w:t>
      </w:r>
      <w:r w:rsidR="00233864">
        <w:rPr>
          <w:b/>
          <w:sz w:val="28"/>
        </w:rPr>
        <w:t xml:space="preserve"> </w:t>
      </w:r>
      <w:r w:rsidR="00A95933">
        <w:rPr>
          <w:b/>
          <w:sz w:val="28"/>
        </w:rPr>
        <w:t>2.</w:t>
      </w:r>
      <w:r w:rsidR="00233864">
        <w:rPr>
          <w:b/>
          <w:sz w:val="28"/>
        </w:rPr>
        <w:t xml:space="preserve"> </w:t>
      </w:r>
      <w:bookmarkStart w:id="0" w:name="_GoBack"/>
      <w:bookmarkEnd w:id="0"/>
      <w:r w:rsidR="00A95933">
        <w:rPr>
          <w:b/>
          <w:sz w:val="28"/>
        </w:rPr>
        <w:t>2023</w:t>
      </w:r>
    </w:p>
    <w:p w14:paraId="2E5984F6" w14:textId="3E73B9BB" w:rsidR="00AB5AF4" w:rsidRPr="008D0063" w:rsidRDefault="00AB5AF4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8D0063">
        <w:rPr>
          <w:b/>
          <w:sz w:val="36"/>
        </w:rPr>
        <w:t xml:space="preserve">TISK:  </w:t>
      </w:r>
      <w:r w:rsidR="008F469E">
        <w:rPr>
          <w:b/>
          <w:sz w:val="36"/>
        </w:rPr>
        <w:t>Z</w:t>
      </w:r>
      <w:r w:rsidR="00C345D0" w:rsidRPr="008D0063">
        <w:rPr>
          <w:b/>
          <w:sz w:val="36"/>
        </w:rPr>
        <w:t> </w:t>
      </w:r>
      <w:r w:rsidR="00754EFE">
        <w:rPr>
          <w:b/>
          <w:sz w:val="36"/>
        </w:rPr>
        <w:t>010</w:t>
      </w:r>
    </w:p>
    <w:p w14:paraId="3B4E976D" w14:textId="77777777" w:rsidR="0062501A" w:rsidRPr="008D0063" w:rsidRDefault="00AB5AF4" w:rsidP="0062501A">
      <w:pPr>
        <w:tabs>
          <w:tab w:val="left" w:pos="720"/>
        </w:tabs>
        <w:spacing w:after="600"/>
        <w:jc w:val="both"/>
        <w:rPr>
          <w:b/>
          <w:bCs/>
          <w:sz w:val="28"/>
        </w:rPr>
      </w:pPr>
      <w:r w:rsidRPr="008D0063">
        <w:rPr>
          <w:b/>
          <w:bCs/>
          <w:sz w:val="28"/>
        </w:rPr>
        <w:t xml:space="preserve">Věc: </w:t>
      </w:r>
      <w:r w:rsidR="00961CF6">
        <w:rPr>
          <w:b/>
          <w:bCs/>
          <w:sz w:val="28"/>
        </w:rPr>
        <w:t xml:space="preserve">Úprava </w:t>
      </w:r>
      <w:r w:rsidR="008D0063" w:rsidRPr="008D0063">
        <w:rPr>
          <w:b/>
          <w:bCs/>
          <w:sz w:val="28"/>
        </w:rPr>
        <w:t>Metodik</w:t>
      </w:r>
      <w:r w:rsidR="00961CF6">
        <w:rPr>
          <w:b/>
          <w:bCs/>
          <w:sz w:val="28"/>
        </w:rPr>
        <w:t>y</w:t>
      </w:r>
      <w:r w:rsidR="008D0063" w:rsidRPr="008D0063">
        <w:rPr>
          <w:b/>
          <w:bCs/>
          <w:sz w:val="28"/>
        </w:rPr>
        <w:t xml:space="preserve"> spoluúčasti investorů na rozvoji území </w:t>
      </w:r>
      <w:r w:rsidR="00836181">
        <w:rPr>
          <w:b/>
          <w:bCs/>
          <w:sz w:val="28"/>
        </w:rPr>
        <w:t>hl. m. Prahy</w:t>
      </w:r>
      <w:r w:rsidR="00A95933">
        <w:rPr>
          <w:b/>
          <w:bCs/>
          <w:sz w:val="28"/>
        </w:rPr>
        <w:t xml:space="preserve"> </w:t>
      </w:r>
      <w:r w:rsidR="007D6A90" w:rsidRPr="008D0063">
        <w:rPr>
          <w:b/>
          <w:bCs/>
          <w:sz w:val="28"/>
        </w:rPr>
        <w:t xml:space="preserve"> </w:t>
      </w:r>
    </w:p>
    <w:p w14:paraId="51140411" w14:textId="77777777" w:rsidR="00AB5AF4" w:rsidRPr="00D27E84" w:rsidRDefault="000A2198" w:rsidP="00D27E84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Předkládá:</w:t>
      </w:r>
      <w:r w:rsidRPr="00D27E84">
        <w:rPr>
          <w:sz w:val="28"/>
        </w:rPr>
        <w:tab/>
      </w:r>
      <w:r w:rsidR="00A95933">
        <w:rPr>
          <w:sz w:val="28"/>
        </w:rPr>
        <w:t>RNDr. Pavla Tůmová, Ph.D. - místo</w:t>
      </w:r>
      <w:r w:rsidR="00705286" w:rsidRPr="008D0063">
        <w:rPr>
          <w:sz w:val="28"/>
        </w:rPr>
        <w:t>starost</w:t>
      </w:r>
      <w:r w:rsidR="00A95933">
        <w:rPr>
          <w:sz w:val="28"/>
        </w:rPr>
        <w:t>k</w:t>
      </w:r>
      <w:r w:rsidR="00705286" w:rsidRPr="008D0063">
        <w:rPr>
          <w:sz w:val="28"/>
        </w:rPr>
        <w:t>a</w:t>
      </w:r>
    </w:p>
    <w:p w14:paraId="07ECE75B" w14:textId="7490F1EC" w:rsidR="0062501A" w:rsidRDefault="00AB5AF4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Zpracoval</w:t>
      </w:r>
      <w:r w:rsidR="00873CE3">
        <w:rPr>
          <w:sz w:val="28"/>
        </w:rPr>
        <w:t>i</w:t>
      </w:r>
      <w:r w:rsidRPr="008D0063">
        <w:rPr>
          <w:sz w:val="28"/>
        </w:rPr>
        <w:t>:</w:t>
      </w:r>
      <w:r w:rsidR="000A2198" w:rsidRPr="008D0063">
        <w:rPr>
          <w:sz w:val="28"/>
        </w:rPr>
        <w:tab/>
      </w:r>
      <w:r w:rsidR="00A95933">
        <w:rPr>
          <w:sz w:val="28"/>
        </w:rPr>
        <w:t>p. Jindřich Sochůrek – tajemník ÚMČ</w:t>
      </w:r>
    </w:p>
    <w:p w14:paraId="3DA4716A" w14:textId="656F2951" w:rsidR="00873CE3" w:rsidRPr="008D0063" w:rsidRDefault="00873C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                             JUDr. Ing. Eva Radová - místostarostka</w:t>
      </w:r>
    </w:p>
    <w:p w14:paraId="2674461B" w14:textId="77777777" w:rsidR="00B448C7" w:rsidRPr="008D0063" w:rsidRDefault="000A2198" w:rsidP="00B448C7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Termín plnění:</w:t>
      </w:r>
      <w:r w:rsidRPr="008D0063">
        <w:rPr>
          <w:sz w:val="28"/>
        </w:rPr>
        <w:tab/>
      </w:r>
      <w:r w:rsidR="00D60CAA" w:rsidRPr="008D0063">
        <w:rPr>
          <w:sz w:val="28"/>
        </w:rPr>
        <w:t>1</w:t>
      </w:r>
      <w:r w:rsidR="00A95933">
        <w:rPr>
          <w:sz w:val="28"/>
        </w:rPr>
        <w:t>4</w:t>
      </w:r>
      <w:r w:rsidR="00B448C7" w:rsidRPr="008D0063">
        <w:rPr>
          <w:sz w:val="28"/>
        </w:rPr>
        <w:t xml:space="preserve">. </w:t>
      </w:r>
      <w:r w:rsidR="00A95933">
        <w:rPr>
          <w:sz w:val="28"/>
        </w:rPr>
        <w:t>2</w:t>
      </w:r>
      <w:r w:rsidR="00B448C7" w:rsidRPr="008D0063">
        <w:rPr>
          <w:sz w:val="28"/>
        </w:rPr>
        <w:t>. 20</w:t>
      </w:r>
      <w:r w:rsidR="00705286" w:rsidRPr="008D0063">
        <w:rPr>
          <w:sz w:val="28"/>
        </w:rPr>
        <w:t>2</w:t>
      </w:r>
      <w:r w:rsidR="00A95933">
        <w:rPr>
          <w:sz w:val="28"/>
        </w:rPr>
        <w:t>3</w:t>
      </w:r>
      <w:r w:rsidR="00B448C7" w:rsidRPr="008D0063">
        <w:rPr>
          <w:sz w:val="28"/>
        </w:rPr>
        <w:tab/>
      </w:r>
      <w:r w:rsidR="00B448C7" w:rsidRPr="008D0063">
        <w:rPr>
          <w:sz w:val="28"/>
        </w:rPr>
        <w:tab/>
      </w:r>
    </w:p>
    <w:p w14:paraId="55B24E8D" w14:textId="77777777" w:rsidR="00B448C7" w:rsidRPr="008D0063" w:rsidRDefault="000A2198" w:rsidP="00B448C7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Kontrolní termín:</w:t>
      </w:r>
      <w:r w:rsidRPr="008D0063">
        <w:rPr>
          <w:sz w:val="28"/>
        </w:rPr>
        <w:tab/>
      </w:r>
      <w:r w:rsidR="008D0063" w:rsidRPr="008D0063">
        <w:rPr>
          <w:sz w:val="28"/>
        </w:rPr>
        <w:t>průběžně</w:t>
      </w:r>
    </w:p>
    <w:p w14:paraId="347C61C6" w14:textId="77777777" w:rsidR="00AB5AF4" w:rsidRPr="008D0063" w:rsidRDefault="000A2198">
      <w:pPr>
        <w:tabs>
          <w:tab w:val="left" w:pos="2160"/>
        </w:tabs>
        <w:jc w:val="both"/>
        <w:rPr>
          <w:sz w:val="28"/>
        </w:rPr>
      </w:pPr>
      <w:r w:rsidRPr="008D0063">
        <w:rPr>
          <w:sz w:val="28"/>
        </w:rPr>
        <w:t>Zodpovídá:</w:t>
      </w:r>
      <w:r w:rsidRPr="008D0063">
        <w:rPr>
          <w:sz w:val="28"/>
        </w:rPr>
        <w:tab/>
      </w:r>
      <w:r w:rsidR="00A95933">
        <w:rPr>
          <w:sz w:val="28"/>
        </w:rPr>
        <w:t>RNDr. Pavla Tůmová, Ph.D. - místo</w:t>
      </w:r>
      <w:r w:rsidR="00A95933" w:rsidRPr="008D0063">
        <w:rPr>
          <w:sz w:val="28"/>
        </w:rPr>
        <w:t>starost</w:t>
      </w:r>
      <w:r w:rsidR="00A95933">
        <w:rPr>
          <w:sz w:val="28"/>
        </w:rPr>
        <w:t>k</w:t>
      </w:r>
      <w:r w:rsidR="00A95933" w:rsidRPr="008D0063">
        <w:rPr>
          <w:sz w:val="28"/>
        </w:rPr>
        <w:t xml:space="preserve">a </w:t>
      </w:r>
      <w:r w:rsidR="00B448C7" w:rsidRPr="008D0063">
        <w:rPr>
          <w:sz w:val="28"/>
        </w:rPr>
        <w:tab/>
        <w:t xml:space="preserve">   </w:t>
      </w:r>
    </w:p>
    <w:p w14:paraId="22BFA7A6" w14:textId="56DA08FA" w:rsidR="0010668B" w:rsidRDefault="00151591" w:rsidP="00A95933">
      <w:r w:rsidRPr="008D0063">
        <w:rPr>
          <w:b/>
          <w:noProof/>
          <w:sz w:val="28"/>
        </w:rPr>
        <mc:AlternateContent>
          <mc:Choice Requires="wpc">
            <w:drawing>
              <wp:inline distT="0" distB="0" distL="0" distR="0" wp14:anchorId="15E7178B" wp14:editId="5D7EF733">
                <wp:extent cx="5767070" cy="258445"/>
                <wp:effectExtent l="10795" t="0" r="13335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688987"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pegOd/8BAAAoBAAADgAAAAAAAAAAAAAA&#10;AAAuAgAAZHJzL2Uyb0RvYy54bWxQSwECLQAUAAYACAAAACEAKqkhddsAAAAEAQAADwAAAAAAAAAA&#10;AAAAAABZBAAAZHJzL2Rvd25yZXYueG1sUEsFBgAAAAAEAAQA8wAAAG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1gxAAAANo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qZwu5JugFz+AwAA//8DAFBLAQItABQABgAIAAAAIQDb4fbL7gAAAIUBAAATAAAAAAAAAAAA&#10;AAAAAAAAAABbQ29udGVudF9UeXBlc10ueG1sUEsBAi0AFAAGAAgAAAAhAFr0LFu/AAAAFQEAAAsA&#10;AAAAAAAAAAAAAAAAHwEAAF9yZWxzLy5yZWxzUEsBAi0AFAAGAAgAAAAhALuO3WDEAAAA2gAAAA8A&#10;AAAAAAAAAAAAAAAABwIAAGRycy9kb3ducmV2LnhtbFBLBQYAAAAAAwADALcAAAD4AgAAAAA=&#10;"/>
                <w10:anchorlock/>
              </v:group>
            </w:pict>
          </mc:Fallback>
        </mc:AlternateContent>
      </w:r>
      <w:r w:rsidR="00AB5AF4" w:rsidRPr="008D0063">
        <w:t>Příloh</w:t>
      </w:r>
      <w:r w:rsidR="005D7DDA" w:rsidRPr="008D0063">
        <w:t xml:space="preserve">y:      </w:t>
      </w:r>
      <w:r w:rsidR="00A638C5">
        <w:t xml:space="preserve"> </w:t>
      </w:r>
      <w:r w:rsidR="0095698D">
        <w:t xml:space="preserve">1. </w:t>
      </w:r>
      <w:r w:rsidR="005D7DDA" w:rsidRPr="008D0063">
        <w:t xml:space="preserve"> </w:t>
      </w:r>
      <w:r w:rsidR="00395FB4" w:rsidRPr="0095698D">
        <w:t>Důvodová zpráva</w:t>
      </w:r>
    </w:p>
    <w:p w14:paraId="2D8F400E" w14:textId="77777777" w:rsidR="00395FB4" w:rsidRPr="0010668B" w:rsidRDefault="0010668B" w:rsidP="00A95933">
      <w:pPr>
        <w:rPr>
          <w:b/>
          <w:lang w:eastAsia="x-none"/>
        </w:rPr>
      </w:pPr>
      <w:r>
        <w:tab/>
      </w:r>
      <w:r w:rsidRPr="0010668B">
        <w:t xml:space="preserve">        2. </w:t>
      </w:r>
      <w:r w:rsidR="00395FB4" w:rsidRPr="0010668B">
        <w:rPr>
          <w:b/>
        </w:rPr>
        <w:t xml:space="preserve"> </w:t>
      </w:r>
      <w:r w:rsidRPr="0010668B">
        <w:t>Metodika spoluúčasti investorů na rozvoji území hl. m. Prahy</w:t>
      </w:r>
    </w:p>
    <w:p w14:paraId="6B992E21" w14:textId="3291400E" w:rsidR="0095698D" w:rsidRDefault="00A95933" w:rsidP="0095698D">
      <w:pPr>
        <w:ind w:firstLine="567"/>
      </w:pPr>
      <w:r w:rsidRPr="0010668B">
        <w:rPr>
          <w:lang w:eastAsia="x-none"/>
        </w:rPr>
        <w:t xml:space="preserve">          </w:t>
      </w:r>
      <w:r w:rsidR="00A638C5">
        <w:rPr>
          <w:lang w:eastAsia="x-none"/>
        </w:rPr>
        <w:t xml:space="preserve"> </w:t>
      </w:r>
      <w:r w:rsidR="0095698D" w:rsidRPr="0010668B">
        <w:rPr>
          <w:lang w:eastAsia="x-none"/>
        </w:rPr>
        <w:t xml:space="preserve">3. </w:t>
      </w:r>
      <w:proofErr w:type="spellStart"/>
      <w:r w:rsidR="0095698D" w:rsidRPr="0010668B">
        <w:t>Scan</w:t>
      </w:r>
      <w:proofErr w:type="spellEnd"/>
      <w:r w:rsidR="0095698D" w:rsidRPr="0010668B">
        <w:t xml:space="preserve"> usnesení ZMČ č.27/2022 ze dne 28.</w:t>
      </w:r>
      <w:r w:rsidR="00D234A4">
        <w:t xml:space="preserve"> </w:t>
      </w:r>
      <w:r w:rsidR="0095698D" w:rsidRPr="0010668B">
        <w:t>6.</w:t>
      </w:r>
      <w:r w:rsidR="00D234A4">
        <w:t xml:space="preserve"> </w:t>
      </w:r>
      <w:r w:rsidR="0095698D" w:rsidRPr="0010668B">
        <w:t>2022</w:t>
      </w:r>
    </w:p>
    <w:p w14:paraId="244A0FA6" w14:textId="6C2252D9" w:rsidR="00A638C5" w:rsidRPr="0095698D" w:rsidRDefault="00A638C5" w:rsidP="0095698D">
      <w:pPr>
        <w:ind w:firstLine="567"/>
        <w:rPr>
          <w:lang w:eastAsia="x-none"/>
        </w:rPr>
      </w:pPr>
      <w:r>
        <w:tab/>
        <w:t xml:space="preserve">        4.  Usnesení RMČ č. 30/2023 ze dne 6. 2. 2023</w:t>
      </w:r>
    </w:p>
    <w:p w14:paraId="6E8B880B" w14:textId="77777777" w:rsidR="00191A50" w:rsidRPr="008D0063" w:rsidRDefault="00151591" w:rsidP="00191A50">
      <w:pPr>
        <w:tabs>
          <w:tab w:val="left" w:pos="426"/>
        </w:tabs>
        <w:jc w:val="both"/>
        <w:rPr>
          <w:b/>
          <w:sz w:val="28"/>
        </w:rPr>
      </w:pPr>
      <w:r w:rsidRPr="008D0063">
        <w:rPr>
          <w:noProof/>
          <w:sz w:val="28"/>
        </w:rPr>
        <mc:AlternateContent>
          <mc:Choice Requires="wpc">
            <w:drawing>
              <wp:inline distT="0" distB="0" distL="0" distR="0" wp14:anchorId="6ADE5935" wp14:editId="6F1145DB">
                <wp:extent cx="5767070" cy="258445"/>
                <wp:effectExtent l="6985" t="0" r="7620" b="3175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B40B56"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qZDu/P8BAAApBAAADgAAAAAAAAAAAAAA&#10;AAAuAgAAZHJzL2Uyb0RvYy54bWxQSwECLQAUAAYACAAAACEAKqkhddsAAAAEAQAADwAAAAAAAAAA&#10;AAAAAABZBAAAZHJzL2Rvd25yZXYueG1sUEsFBgAAAAAEAAQA8wAAAGE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79EF091A" w14:textId="77777777" w:rsidR="003F7D86" w:rsidRPr="008D0063" w:rsidRDefault="003F7D86" w:rsidP="00191A50">
      <w:pPr>
        <w:tabs>
          <w:tab w:val="left" w:pos="426"/>
        </w:tabs>
        <w:jc w:val="both"/>
        <w:rPr>
          <w:b/>
          <w:sz w:val="28"/>
        </w:rPr>
      </w:pPr>
      <w:r w:rsidRPr="008D0063">
        <w:rPr>
          <w:b/>
          <w:sz w:val="28"/>
        </w:rPr>
        <w:t>Návrh usnesení:</w:t>
      </w:r>
    </w:p>
    <w:p w14:paraId="623D1511" w14:textId="19ED4FAF" w:rsidR="008D0063" w:rsidRPr="00A95933" w:rsidRDefault="008F469E" w:rsidP="0095698D">
      <w:pPr>
        <w:tabs>
          <w:tab w:val="left" w:pos="426"/>
        </w:tabs>
        <w:jc w:val="both"/>
        <w:rPr>
          <w:sz w:val="28"/>
        </w:rPr>
      </w:pPr>
      <w:r>
        <w:rPr>
          <w:sz w:val="28"/>
        </w:rPr>
        <w:t>Zastupitelstvo</w:t>
      </w:r>
      <w:r w:rsidR="00AB5AF4" w:rsidRPr="00D27E84">
        <w:rPr>
          <w:sz w:val="28"/>
        </w:rPr>
        <w:t xml:space="preserve"> městské části Praha-Libuš</w:t>
      </w:r>
    </w:p>
    <w:p w14:paraId="04E73340" w14:textId="0C8F3833" w:rsidR="004D7E16" w:rsidRDefault="008D0063" w:rsidP="004D7E16">
      <w:pPr>
        <w:jc w:val="both"/>
        <w:rPr>
          <w:sz w:val="28"/>
          <w:szCs w:val="28"/>
        </w:rPr>
      </w:pPr>
      <w:r w:rsidRPr="008D0063">
        <w:rPr>
          <w:b/>
          <w:sz w:val="28"/>
          <w:szCs w:val="28"/>
        </w:rPr>
        <w:t>s</w:t>
      </w:r>
      <w:r w:rsidR="008F469E">
        <w:rPr>
          <w:b/>
          <w:sz w:val="28"/>
          <w:szCs w:val="28"/>
        </w:rPr>
        <w:t>chvaluje</w:t>
      </w:r>
      <w:r w:rsidRPr="00D27E84">
        <w:rPr>
          <w:sz w:val="28"/>
        </w:rPr>
        <w:t xml:space="preserve"> </w:t>
      </w:r>
      <w:r w:rsidR="004D7E16">
        <w:rPr>
          <w:sz w:val="28"/>
        </w:rPr>
        <w:t>navýšení</w:t>
      </w:r>
      <w:r w:rsidR="00A95933">
        <w:rPr>
          <w:sz w:val="28"/>
        </w:rPr>
        <w:t xml:space="preserve"> </w:t>
      </w:r>
      <w:r w:rsidR="004D7E16">
        <w:rPr>
          <w:sz w:val="28"/>
        </w:rPr>
        <w:t xml:space="preserve">tarifu T1 (nižší tarif) dle </w:t>
      </w:r>
      <w:r w:rsidRPr="00D27E84">
        <w:rPr>
          <w:sz w:val="28"/>
        </w:rPr>
        <w:t xml:space="preserve">Metodiky </w:t>
      </w:r>
      <w:r w:rsidR="00A95933" w:rsidRPr="004D7E16">
        <w:rPr>
          <w:sz w:val="28"/>
        </w:rPr>
        <w:t>spoluúčasti investorů na rozvoji území hl. m. Prahy</w:t>
      </w:r>
      <w:r w:rsidR="004D7E16" w:rsidRPr="004D7E16">
        <w:rPr>
          <w:sz w:val="28"/>
        </w:rPr>
        <w:t>, včetně příloh,</w:t>
      </w:r>
      <w:r w:rsidR="00A95933" w:rsidRPr="004D7E16">
        <w:rPr>
          <w:sz w:val="28"/>
        </w:rPr>
        <w:t xml:space="preserve"> </w:t>
      </w:r>
      <w:r w:rsidR="004D7E16" w:rsidRPr="004D7E16">
        <w:rPr>
          <w:sz w:val="28"/>
        </w:rPr>
        <w:t xml:space="preserve">schválené </w:t>
      </w:r>
      <w:r w:rsidR="00D234A4">
        <w:rPr>
          <w:sz w:val="28"/>
        </w:rPr>
        <w:t>Z</w:t>
      </w:r>
      <w:r w:rsidR="004D7E16" w:rsidRPr="00286147">
        <w:rPr>
          <w:sz w:val="28"/>
        </w:rPr>
        <w:t>astupitelstvem Hlavního města Prahy usnesením ze dne 27. 1. 2022 pod číslem Z-9930</w:t>
      </w:r>
      <w:r w:rsidR="004D7E16" w:rsidRPr="004D7E16">
        <w:rPr>
          <w:sz w:val="28"/>
        </w:rPr>
        <w:t xml:space="preserve"> (dále jen </w:t>
      </w:r>
      <w:r w:rsidR="004D7E16">
        <w:rPr>
          <w:sz w:val="28"/>
        </w:rPr>
        <w:t>„Metodika“)</w:t>
      </w:r>
      <w:r w:rsidR="004D7E16">
        <w:rPr>
          <w:sz w:val="28"/>
          <w:szCs w:val="28"/>
        </w:rPr>
        <w:t xml:space="preserve"> pro stavební záměry nevyžadující změnu územního plánu (příloha č. 9 Metodiky) na částku 1.000,- Kč/m2  HPP.</w:t>
      </w:r>
    </w:p>
    <w:p w14:paraId="22C78DB7" w14:textId="77777777" w:rsidR="00D802AC" w:rsidRPr="00D802AC" w:rsidRDefault="00D802AC" w:rsidP="00D802AC">
      <w:pPr>
        <w:spacing w:after="160" w:line="256" w:lineRule="auto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5C946864" w14:textId="77777777" w:rsidR="008D0063" w:rsidRPr="0095698D" w:rsidRDefault="008D0063" w:rsidP="0095698D">
      <w:pPr>
        <w:rPr>
          <w:b/>
        </w:rPr>
      </w:pPr>
      <w:r w:rsidRPr="0095698D">
        <w:rPr>
          <w:b/>
        </w:rPr>
        <w:t>D</w:t>
      </w:r>
      <w:r w:rsidR="0095698D" w:rsidRPr="0095698D">
        <w:rPr>
          <w:b/>
        </w:rPr>
        <w:t>ůvodová zpráva:</w:t>
      </w:r>
    </w:p>
    <w:p w14:paraId="4475A609" w14:textId="77777777" w:rsidR="008D0063" w:rsidRPr="00D27E84" w:rsidRDefault="008D0063" w:rsidP="008D0063">
      <w:pPr>
        <w:jc w:val="center"/>
        <w:rPr>
          <w:b/>
          <w:sz w:val="22"/>
        </w:rPr>
      </w:pPr>
      <w:r w:rsidRPr="00D27E84">
        <w:rPr>
          <w:b/>
          <w:sz w:val="22"/>
        </w:rPr>
        <w:t>-</w:t>
      </w:r>
    </w:p>
    <w:p w14:paraId="706F7BB6" w14:textId="6D6BB120" w:rsidR="008D0063" w:rsidRPr="0041644B" w:rsidRDefault="0041644B" w:rsidP="008D0063">
      <w:pPr>
        <w:jc w:val="both"/>
      </w:pPr>
      <w:r w:rsidRPr="0041644B">
        <w:t>Zastupitelstvo h</w:t>
      </w:r>
      <w:r w:rsidR="00D27E84" w:rsidRPr="0041644B">
        <w:t>lavní</w:t>
      </w:r>
      <w:r w:rsidRPr="0041644B">
        <w:t>ho města Prahy</w:t>
      </w:r>
      <w:r>
        <w:t xml:space="preserve"> </w:t>
      </w:r>
      <w:r w:rsidR="008D0063" w:rsidRPr="0041644B">
        <w:t>usnesením ze dne 27. 1. 2022 schválilo mate</w:t>
      </w:r>
      <w:r w:rsidRPr="0041644B">
        <w:t>riál označený pod číslem Z-9930</w:t>
      </w:r>
      <w:r w:rsidR="008D0063" w:rsidRPr="0041644B">
        <w:t xml:space="preserve">, a to </w:t>
      </w:r>
      <w:r w:rsidR="008D0063" w:rsidRPr="0041644B">
        <w:rPr>
          <w:i/>
        </w:rPr>
        <w:t>Metodiku spoluúčasti investorů na rozvoji území hl. m. Prahy</w:t>
      </w:r>
      <w:r w:rsidR="008D0063" w:rsidRPr="0041644B">
        <w:t xml:space="preserve"> (dále jen „Metodika“). Metodika byla předtím přijata i ze strany </w:t>
      </w:r>
      <w:r w:rsidR="008671A0">
        <w:t>R</w:t>
      </w:r>
      <w:r w:rsidR="008D0063" w:rsidRPr="0041644B">
        <w:t>ady HMP, a to dne 17. 1. 2022.</w:t>
      </w:r>
    </w:p>
    <w:p w14:paraId="7FE9EA27" w14:textId="0C31AF19" w:rsidR="0041644B" w:rsidRPr="00961CF6" w:rsidRDefault="00A95933" w:rsidP="00961CF6">
      <w:pPr>
        <w:jc w:val="both"/>
      </w:pPr>
      <w:r w:rsidRPr="0041644B">
        <w:t>Zastupitel</w:t>
      </w:r>
      <w:r w:rsidR="0095698D" w:rsidRPr="0041644B">
        <w:t>s</w:t>
      </w:r>
      <w:r w:rsidRPr="0041644B">
        <w:t xml:space="preserve">tvo MČ Praha-Libuš na svém zasedání </w:t>
      </w:r>
      <w:r w:rsidR="0095698D" w:rsidRPr="0041644B">
        <w:t>dne 28.</w:t>
      </w:r>
      <w:r w:rsidR="008671A0">
        <w:t xml:space="preserve"> </w:t>
      </w:r>
      <w:r w:rsidR="0095698D" w:rsidRPr="0041644B">
        <w:t>6.</w:t>
      </w:r>
      <w:r w:rsidR="008671A0">
        <w:t xml:space="preserve"> </w:t>
      </w:r>
      <w:r w:rsidR="0095698D" w:rsidRPr="0041644B">
        <w:t>2022 přijalo usnesení</w:t>
      </w:r>
      <w:r w:rsidR="0041644B" w:rsidRPr="0041644B">
        <w:t xml:space="preserve"> č. 27/2022</w:t>
      </w:r>
      <w:r w:rsidR="0095698D" w:rsidRPr="0041644B">
        <w:t xml:space="preserve">, kterým souhlasí, aby tato Metodika byla </w:t>
      </w:r>
      <w:r w:rsidR="008671A0">
        <w:t xml:space="preserve">používaná </w:t>
      </w:r>
      <w:r w:rsidR="004D7E16">
        <w:t>i v podmínkách</w:t>
      </w:r>
      <w:r w:rsidR="0095698D" w:rsidRPr="0041644B">
        <w:t xml:space="preserve"> Městsk</w:t>
      </w:r>
      <w:r w:rsidR="004D7E16">
        <w:t>é</w:t>
      </w:r>
      <w:r w:rsidR="0095698D" w:rsidRPr="0041644B">
        <w:t xml:space="preserve"> část</w:t>
      </w:r>
      <w:r w:rsidR="004D7E16">
        <w:t>i</w:t>
      </w:r>
      <w:r w:rsidR="0095698D" w:rsidRPr="0041644B">
        <w:t xml:space="preserve"> Praha-Libuš. </w:t>
      </w:r>
      <w:r w:rsidR="008F469E">
        <w:t>Z</w:t>
      </w:r>
      <w:r w:rsidR="0095698D" w:rsidRPr="0041644B">
        <w:t xml:space="preserve">MČ je předkládán návrh na úpravu této Metodiky </w:t>
      </w:r>
      <w:r w:rsidR="008671A0">
        <w:t xml:space="preserve">pro podmínky MČ, </w:t>
      </w:r>
      <w:r w:rsidR="0095698D" w:rsidRPr="0041644B">
        <w:t xml:space="preserve">a to konkrétně </w:t>
      </w:r>
      <w:r w:rsidR="004D7E16">
        <w:t xml:space="preserve">tak, že pro záměry nevyžadující změnu ÚP (příloha č. 9 Metodiky), bude </w:t>
      </w:r>
      <w:r w:rsidR="00524FA8">
        <w:t>nižší tarif T1 (</w:t>
      </w:r>
      <w:r w:rsidR="0041644B" w:rsidRPr="0041644B">
        <w:t>stran</w:t>
      </w:r>
      <w:r w:rsidR="00524FA8">
        <w:t>a</w:t>
      </w:r>
      <w:r w:rsidR="0041644B" w:rsidRPr="0041644B">
        <w:t xml:space="preserve"> 10, bod D</w:t>
      </w:r>
      <w:r w:rsidR="0010668B">
        <w:t>.</w:t>
      </w:r>
      <w:r w:rsidR="0041644B" w:rsidRPr="0041644B">
        <w:t xml:space="preserve"> Výpočet, </w:t>
      </w:r>
      <w:proofErr w:type="spellStart"/>
      <w:proofErr w:type="gramStart"/>
      <w:r w:rsidR="0041644B" w:rsidRPr="0041644B">
        <w:t>podbod</w:t>
      </w:r>
      <w:proofErr w:type="spellEnd"/>
      <w:r w:rsidR="0041644B" w:rsidRPr="0041644B">
        <w:t xml:space="preserve"> D.1 Výpočet</w:t>
      </w:r>
      <w:proofErr w:type="gramEnd"/>
      <w:r w:rsidR="0041644B" w:rsidRPr="0041644B">
        <w:t xml:space="preserve"> požadovaného Plnění Investora, bod 4</w:t>
      </w:r>
      <w:r w:rsidR="0010668B">
        <w:t>.</w:t>
      </w:r>
      <w:r w:rsidR="0041644B" w:rsidRPr="0041644B">
        <w:t xml:space="preserve"> </w:t>
      </w:r>
      <w:r w:rsidR="00524FA8">
        <w:t xml:space="preserve">Metodiky verze 5.0 – 2021) </w:t>
      </w:r>
      <w:r w:rsidR="0041644B" w:rsidRPr="00961CF6">
        <w:t>čin</w:t>
      </w:r>
      <w:r w:rsidR="00524FA8">
        <w:t>it</w:t>
      </w:r>
      <w:r w:rsidR="0041644B" w:rsidRPr="00961CF6">
        <w:t xml:space="preserve"> 1.000 Kč za m² </w:t>
      </w:r>
      <w:proofErr w:type="gramStart"/>
      <w:r w:rsidR="0041644B" w:rsidRPr="00961CF6">
        <w:t>HPP</w:t>
      </w:r>
      <w:r w:rsidR="00524FA8">
        <w:t xml:space="preserve">  namísto</w:t>
      </w:r>
      <w:proofErr w:type="gramEnd"/>
      <w:r w:rsidR="00524FA8">
        <w:t xml:space="preserve"> stávajících 7</w:t>
      </w:r>
      <w:r w:rsidR="00064B69">
        <w:t>0</w:t>
      </w:r>
      <w:r w:rsidR="00524FA8">
        <w:t>0,- Kč/m2</w:t>
      </w:r>
      <w:r w:rsidR="008671A0">
        <w:t xml:space="preserve"> (výpočet HPP je dle Metodiky dán v těchto případech přesným výpočtem HPP v rámci dokumentace pro územní rozhodnutí či společné povolení, nikoliv dle fixního kódu KPP)</w:t>
      </w:r>
      <w:r w:rsidR="00524FA8">
        <w:t>.</w:t>
      </w:r>
    </w:p>
    <w:p w14:paraId="4BC8CFE1" w14:textId="77777777" w:rsidR="0041644B" w:rsidRPr="0041644B" w:rsidRDefault="0041644B" w:rsidP="008D0063">
      <w:pPr>
        <w:jc w:val="both"/>
        <w:rPr>
          <w:b/>
          <w:sz w:val="22"/>
        </w:rPr>
      </w:pPr>
      <w:r w:rsidRPr="0041644B">
        <w:rPr>
          <w:b/>
          <w:sz w:val="22"/>
        </w:rPr>
        <w:t xml:space="preserve"> </w:t>
      </w:r>
    </w:p>
    <w:p w14:paraId="71DBD25D" w14:textId="77777777" w:rsidR="0041644B" w:rsidRPr="0041644B" w:rsidRDefault="0041644B" w:rsidP="0041644B">
      <w:pPr>
        <w:rPr>
          <w:sz w:val="22"/>
        </w:rPr>
      </w:pPr>
    </w:p>
    <w:p w14:paraId="4C8B451C" w14:textId="77777777" w:rsidR="0041644B" w:rsidRDefault="0041644B" w:rsidP="0041644B">
      <w:pPr>
        <w:rPr>
          <w:sz w:val="22"/>
        </w:rPr>
      </w:pPr>
    </w:p>
    <w:sectPr w:rsidR="0041644B" w:rsidSect="00D27E8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3A570" w14:textId="77777777" w:rsidR="008912FB" w:rsidRDefault="008912FB" w:rsidP="00D27E84">
      <w:r>
        <w:separator/>
      </w:r>
    </w:p>
  </w:endnote>
  <w:endnote w:type="continuationSeparator" w:id="0">
    <w:p w14:paraId="4E3E0C37" w14:textId="77777777" w:rsidR="008912FB" w:rsidRDefault="008912FB" w:rsidP="00D27E84">
      <w:r>
        <w:continuationSeparator/>
      </w:r>
    </w:p>
  </w:endnote>
  <w:endnote w:type="continuationNotice" w:id="1">
    <w:p w14:paraId="468ADD2D" w14:textId="77777777" w:rsidR="008912FB" w:rsidRDefault="008912FB" w:rsidP="00D27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804DC" w14:textId="77777777" w:rsidR="00AB5AF4" w:rsidRDefault="00AB5AF4" w:rsidP="0015159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33864">
      <w:rPr>
        <w:noProof/>
      </w:rPr>
      <w:t>1</w:t>
    </w:r>
    <w:r>
      <w:fldChar w:fldCharType="end"/>
    </w:r>
    <w:r>
      <w:t xml:space="preserve"> (celkem </w:t>
    </w:r>
    <w:r w:rsidR="00233864">
      <w:fldChar w:fldCharType="begin"/>
    </w:r>
    <w:r w:rsidR="00233864">
      <w:instrText xml:space="preserve"> NUMPAGES </w:instrText>
    </w:r>
    <w:r w:rsidR="00233864">
      <w:fldChar w:fldCharType="separate"/>
    </w:r>
    <w:r w:rsidR="00233864">
      <w:rPr>
        <w:noProof/>
      </w:rPr>
      <w:t>1</w:t>
    </w:r>
    <w:r w:rsidR="00233864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2DF82" w14:textId="77777777" w:rsidR="008912FB" w:rsidRDefault="008912FB" w:rsidP="00D27E84">
      <w:r>
        <w:separator/>
      </w:r>
    </w:p>
  </w:footnote>
  <w:footnote w:type="continuationSeparator" w:id="0">
    <w:p w14:paraId="7BD39723" w14:textId="77777777" w:rsidR="008912FB" w:rsidRDefault="008912FB" w:rsidP="00D27E84">
      <w:r>
        <w:continuationSeparator/>
      </w:r>
    </w:p>
  </w:footnote>
  <w:footnote w:type="continuationNotice" w:id="1">
    <w:p w14:paraId="3EFD19FB" w14:textId="77777777" w:rsidR="008912FB" w:rsidRDefault="008912FB" w:rsidP="00D27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6F4BA" w14:textId="77777777" w:rsidR="00AB5AF4" w:rsidRDefault="00AB5AF4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24E51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446BC"/>
    <w:multiLevelType w:val="hybridMultilevel"/>
    <w:tmpl w:val="B6D492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A1BA8"/>
    <w:multiLevelType w:val="hybridMultilevel"/>
    <w:tmpl w:val="C116EDF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B1159F"/>
    <w:multiLevelType w:val="hybridMultilevel"/>
    <w:tmpl w:val="72A6AE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A3676"/>
    <w:multiLevelType w:val="hybridMultilevel"/>
    <w:tmpl w:val="F57058A2"/>
    <w:lvl w:ilvl="0" w:tplc="0E7641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E11A3"/>
    <w:multiLevelType w:val="hybridMultilevel"/>
    <w:tmpl w:val="BDE8F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65039"/>
    <w:multiLevelType w:val="hybridMultilevel"/>
    <w:tmpl w:val="8312CF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63A54"/>
    <w:multiLevelType w:val="hybridMultilevel"/>
    <w:tmpl w:val="52C01D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83491"/>
    <w:multiLevelType w:val="hybridMultilevel"/>
    <w:tmpl w:val="B734CF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9757B"/>
    <w:multiLevelType w:val="hybridMultilevel"/>
    <w:tmpl w:val="9524F444"/>
    <w:lvl w:ilvl="0" w:tplc="04050011">
      <w:start w:val="1"/>
      <w:numFmt w:val="decimal"/>
      <w:lvlText w:val="%1)"/>
      <w:lvlJc w:val="left"/>
      <w:pPr>
        <w:ind w:left="1080" w:hanging="720"/>
      </w:pPr>
    </w:lvl>
    <w:lvl w:ilvl="1" w:tplc="81342C44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E406E"/>
    <w:multiLevelType w:val="hybridMultilevel"/>
    <w:tmpl w:val="30688E76"/>
    <w:lvl w:ilvl="0" w:tplc="E5CAF48A">
      <w:start w:val="1"/>
      <w:numFmt w:val="decimal"/>
      <w:pStyle w:val="Odstavecseseznamem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va Radova">
    <w15:presenceInfo w15:providerId="AD" w15:userId="S-1-5-21-1515579439-3338933734-854699185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AD"/>
    <w:rsid w:val="00002889"/>
    <w:rsid w:val="00007F20"/>
    <w:rsid w:val="00014723"/>
    <w:rsid w:val="000275CD"/>
    <w:rsid w:val="00027E91"/>
    <w:rsid w:val="00037C5F"/>
    <w:rsid w:val="00041853"/>
    <w:rsid w:val="00046EF0"/>
    <w:rsid w:val="00053CFA"/>
    <w:rsid w:val="000632B0"/>
    <w:rsid w:val="00064B69"/>
    <w:rsid w:val="000A2198"/>
    <w:rsid w:val="000A7FB0"/>
    <w:rsid w:val="000C7167"/>
    <w:rsid w:val="00102D70"/>
    <w:rsid w:val="00104A66"/>
    <w:rsid w:val="001054C2"/>
    <w:rsid w:val="0010668B"/>
    <w:rsid w:val="00106D4A"/>
    <w:rsid w:val="00114337"/>
    <w:rsid w:val="00123BC8"/>
    <w:rsid w:val="001304FA"/>
    <w:rsid w:val="0013215E"/>
    <w:rsid w:val="00135017"/>
    <w:rsid w:val="001446B6"/>
    <w:rsid w:val="0015012F"/>
    <w:rsid w:val="00151591"/>
    <w:rsid w:val="00154304"/>
    <w:rsid w:val="0016751D"/>
    <w:rsid w:val="0018756B"/>
    <w:rsid w:val="00191A50"/>
    <w:rsid w:val="00193B56"/>
    <w:rsid w:val="001A1103"/>
    <w:rsid w:val="001B6437"/>
    <w:rsid w:val="001C04B2"/>
    <w:rsid w:val="001D499C"/>
    <w:rsid w:val="001D5D39"/>
    <w:rsid w:val="001E4408"/>
    <w:rsid w:val="001E5383"/>
    <w:rsid w:val="0020299D"/>
    <w:rsid w:val="0020334E"/>
    <w:rsid w:val="002141AA"/>
    <w:rsid w:val="002203E1"/>
    <w:rsid w:val="00223F15"/>
    <w:rsid w:val="00225F51"/>
    <w:rsid w:val="00233864"/>
    <w:rsid w:val="00234B31"/>
    <w:rsid w:val="00255EB6"/>
    <w:rsid w:val="00265019"/>
    <w:rsid w:val="00273A78"/>
    <w:rsid w:val="00280500"/>
    <w:rsid w:val="00286147"/>
    <w:rsid w:val="002A13C6"/>
    <w:rsid w:val="002A60F3"/>
    <w:rsid w:val="002C2081"/>
    <w:rsid w:val="002D0A44"/>
    <w:rsid w:val="002D1C99"/>
    <w:rsid w:val="002E04B5"/>
    <w:rsid w:val="002E358F"/>
    <w:rsid w:val="002E629C"/>
    <w:rsid w:val="002E6608"/>
    <w:rsid w:val="002F5A92"/>
    <w:rsid w:val="00320646"/>
    <w:rsid w:val="00323C2E"/>
    <w:rsid w:val="00336A02"/>
    <w:rsid w:val="00340778"/>
    <w:rsid w:val="0034101D"/>
    <w:rsid w:val="003426BF"/>
    <w:rsid w:val="00343C86"/>
    <w:rsid w:val="00343FC7"/>
    <w:rsid w:val="003447D5"/>
    <w:rsid w:val="003562E4"/>
    <w:rsid w:val="00363C0C"/>
    <w:rsid w:val="00383DF5"/>
    <w:rsid w:val="0039231B"/>
    <w:rsid w:val="00395FB4"/>
    <w:rsid w:val="003C769F"/>
    <w:rsid w:val="003D1C77"/>
    <w:rsid w:val="003F3D9D"/>
    <w:rsid w:val="003F7D86"/>
    <w:rsid w:val="004011EE"/>
    <w:rsid w:val="00403C1D"/>
    <w:rsid w:val="004056CA"/>
    <w:rsid w:val="0041644B"/>
    <w:rsid w:val="004437CA"/>
    <w:rsid w:val="00443FE5"/>
    <w:rsid w:val="00447B1F"/>
    <w:rsid w:val="0045235F"/>
    <w:rsid w:val="00462435"/>
    <w:rsid w:val="004634F0"/>
    <w:rsid w:val="00463DF4"/>
    <w:rsid w:val="00480876"/>
    <w:rsid w:val="00491B55"/>
    <w:rsid w:val="0049642F"/>
    <w:rsid w:val="004B1C3C"/>
    <w:rsid w:val="004B7A0F"/>
    <w:rsid w:val="004C2DBB"/>
    <w:rsid w:val="004C375F"/>
    <w:rsid w:val="004D7E16"/>
    <w:rsid w:val="004E66EA"/>
    <w:rsid w:val="004F41D4"/>
    <w:rsid w:val="004F41F6"/>
    <w:rsid w:val="004F7728"/>
    <w:rsid w:val="00511118"/>
    <w:rsid w:val="00524FA8"/>
    <w:rsid w:val="00531D98"/>
    <w:rsid w:val="005359D8"/>
    <w:rsid w:val="00547C5C"/>
    <w:rsid w:val="00553CC3"/>
    <w:rsid w:val="00557BED"/>
    <w:rsid w:val="00562919"/>
    <w:rsid w:val="00564B03"/>
    <w:rsid w:val="005721DA"/>
    <w:rsid w:val="005855CB"/>
    <w:rsid w:val="005A34E1"/>
    <w:rsid w:val="005B1C05"/>
    <w:rsid w:val="005B2A20"/>
    <w:rsid w:val="005D7DDA"/>
    <w:rsid w:val="005E3E57"/>
    <w:rsid w:val="005E569D"/>
    <w:rsid w:val="005F4B11"/>
    <w:rsid w:val="006059D9"/>
    <w:rsid w:val="00621B46"/>
    <w:rsid w:val="0062501A"/>
    <w:rsid w:val="00632D20"/>
    <w:rsid w:val="00635740"/>
    <w:rsid w:val="006519FB"/>
    <w:rsid w:val="00675AD7"/>
    <w:rsid w:val="006879C9"/>
    <w:rsid w:val="00694B7B"/>
    <w:rsid w:val="006968C4"/>
    <w:rsid w:val="006A1B68"/>
    <w:rsid w:val="006C0A3E"/>
    <w:rsid w:val="006C47F3"/>
    <w:rsid w:val="006D6D26"/>
    <w:rsid w:val="006E472D"/>
    <w:rsid w:val="006F0F9C"/>
    <w:rsid w:val="006F3540"/>
    <w:rsid w:val="006F4677"/>
    <w:rsid w:val="00705286"/>
    <w:rsid w:val="00712053"/>
    <w:rsid w:val="00720F00"/>
    <w:rsid w:val="007243E1"/>
    <w:rsid w:val="007361C0"/>
    <w:rsid w:val="00736CE1"/>
    <w:rsid w:val="00744541"/>
    <w:rsid w:val="00745410"/>
    <w:rsid w:val="00754EFE"/>
    <w:rsid w:val="0075639B"/>
    <w:rsid w:val="007576A7"/>
    <w:rsid w:val="00764B48"/>
    <w:rsid w:val="00771837"/>
    <w:rsid w:val="00775A0F"/>
    <w:rsid w:val="00775D6B"/>
    <w:rsid w:val="007838B4"/>
    <w:rsid w:val="007927FB"/>
    <w:rsid w:val="00793D7A"/>
    <w:rsid w:val="007A1111"/>
    <w:rsid w:val="007B3DF1"/>
    <w:rsid w:val="007D0C32"/>
    <w:rsid w:val="007D6A90"/>
    <w:rsid w:val="007D7FE3"/>
    <w:rsid w:val="007E2D4F"/>
    <w:rsid w:val="007E76A8"/>
    <w:rsid w:val="007F0F44"/>
    <w:rsid w:val="007F2DB9"/>
    <w:rsid w:val="007F7262"/>
    <w:rsid w:val="0081264A"/>
    <w:rsid w:val="00824884"/>
    <w:rsid w:val="0082770A"/>
    <w:rsid w:val="00836181"/>
    <w:rsid w:val="00857DF3"/>
    <w:rsid w:val="00861F30"/>
    <w:rsid w:val="008671A0"/>
    <w:rsid w:val="00873CE3"/>
    <w:rsid w:val="008912FB"/>
    <w:rsid w:val="00895911"/>
    <w:rsid w:val="00895CB1"/>
    <w:rsid w:val="008B2619"/>
    <w:rsid w:val="008B2A7A"/>
    <w:rsid w:val="008B781E"/>
    <w:rsid w:val="008C1EA1"/>
    <w:rsid w:val="008D0063"/>
    <w:rsid w:val="008D0E22"/>
    <w:rsid w:val="008D4D7D"/>
    <w:rsid w:val="008D4F12"/>
    <w:rsid w:val="008F469E"/>
    <w:rsid w:val="00912E6D"/>
    <w:rsid w:val="009134CF"/>
    <w:rsid w:val="009234B4"/>
    <w:rsid w:val="00927306"/>
    <w:rsid w:val="0093168A"/>
    <w:rsid w:val="009420E6"/>
    <w:rsid w:val="00942FD6"/>
    <w:rsid w:val="0095587C"/>
    <w:rsid w:val="0095698D"/>
    <w:rsid w:val="00957F89"/>
    <w:rsid w:val="00961CF6"/>
    <w:rsid w:val="0096759B"/>
    <w:rsid w:val="009763DD"/>
    <w:rsid w:val="00985F6F"/>
    <w:rsid w:val="009A52F4"/>
    <w:rsid w:val="009B625F"/>
    <w:rsid w:val="009C4769"/>
    <w:rsid w:val="009F738C"/>
    <w:rsid w:val="00A21619"/>
    <w:rsid w:val="00A4641E"/>
    <w:rsid w:val="00A5443A"/>
    <w:rsid w:val="00A54F68"/>
    <w:rsid w:val="00A638C5"/>
    <w:rsid w:val="00A65A10"/>
    <w:rsid w:val="00A72DC7"/>
    <w:rsid w:val="00A90F28"/>
    <w:rsid w:val="00A95933"/>
    <w:rsid w:val="00A969DA"/>
    <w:rsid w:val="00AA0CAD"/>
    <w:rsid w:val="00AA148D"/>
    <w:rsid w:val="00AB5AF4"/>
    <w:rsid w:val="00AC3C69"/>
    <w:rsid w:val="00AD2C1F"/>
    <w:rsid w:val="00AE113B"/>
    <w:rsid w:val="00AE25CB"/>
    <w:rsid w:val="00AF05C6"/>
    <w:rsid w:val="00B04957"/>
    <w:rsid w:val="00B05A3E"/>
    <w:rsid w:val="00B07660"/>
    <w:rsid w:val="00B23EB6"/>
    <w:rsid w:val="00B25EAA"/>
    <w:rsid w:val="00B32F5B"/>
    <w:rsid w:val="00B338EC"/>
    <w:rsid w:val="00B34652"/>
    <w:rsid w:val="00B448C7"/>
    <w:rsid w:val="00B47F4D"/>
    <w:rsid w:val="00B524A6"/>
    <w:rsid w:val="00B553E3"/>
    <w:rsid w:val="00B64F81"/>
    <w:rsid w:val="00B660AB"/>
    <w:rsid w:val="00B660F8"/>
    <w:rsid w:val="00B72652"/>
    <w:rsid w:val="00BB33A1"/>
    <w:rsid w:val="00BE00DF"/>
    <w:rsid w:val="00BE1936"/>
    <w:rsid w:val="00BE6490"/>
    <w:rsid w:val="00BF7FCA"/>
    <w:rsid w:val="00C02C83"/>
    <w:rsid w:val="00C10F3F"/>
    <w:rsid w:val="00C13061"/>
    <w:rsid w:val="00C22B1A"/>
    <w:rsid w:val="00C238C7"/>
    <w:rsid w:val="00C27F7F"/>
    <w:rsid w:val="00C33922"/>
    <w:rsid w:val="00C345D0"/>
    <w:rsid w:val="00C34DDE"/>
    <w:rsid w:val="00C517ED"/>
    <w:rsid w:val="00C542A1"/>
    <w:rsid w:val="00C553F9"/>
    <w:rsid w:val="00C70740"/>
    <w:rsid w:val="00C7417F"/>
    <w:rsid w:val="00C752F6"/>
    <w:rsid w:val="00C868F8"/>
    <w:rsid w:val="00C93AEF"/>
    <w:rsid w:val="00C97A34"/>
    <w:rsid w:val="00CB5E17"/>
    <w:rsid w:val="00CC05B5"/>
    <w:rsid w:val="00CC504A"/>
    <w:rsid w:val="00CE1513"/>
    <w:rsid w:val="00CF13CF"/>
    <w:rsid w:val="00CF14B5"/>
    <w:rsid w:val="00CF63AF"/>
    <w:rsid w:val="00D0029B"/>
    <w:rsid w:val="00D057A6"/>
    <w:rsid w:val="00D234A4"/>
    <w:rsid w:val="00D27E84"/>
    <w:rsid w:val="00D34240"/>
    <w:rsid w:val="00D51F9F"/>
    <w:rsid w:val="00D55B74"/>
    <w:rsid w:val="00D5726F"/>
    <w:rsid w:val="00D60CAA"/>
    <w:rsid w:val="00D61700"/>
    <w:rsid w:val="00D709E8"/>
    <w:rsid w:val="00D75264"/>
    <w:rsid w:val="00D802AC"/>
    <w:rsid w:val="00D82813"/>
    <w:rsid w:val="00D85237"/>
    <w:rsid w:val="00D9532D"/>
    <w:rsid w:val="00DA09FA"/>
    <w:rsid w:val="00DA24EA"/>
    <w:rsid w:val="00DC591C"/>
    <w:rsid w:val="00DE2C39"/>
    <w:rsid w:val="00DE62D0"/>
    <w:rsid w:val="00DE7D4E"/>
    <w:rsid w:val="00DF5D72"/>
    <w:rsid w:val="00E07FE1"/>
    <w:rsid w:val="00E15CDA"/>
    <w:rsid w:val="00E15E71"/>
    <w:rsid w:val="00E248A5"/>
    <w:rsid w:val="00E25F1B"/>
    <w:rsid w:val="00E40580"/>
    <w:rsid w:val="00E4184A"/>
    <w:rsid w:val="00E52E1B"/>
    <w:rsid w:val="00E540F2"/>
    <w:rsid w:val="00E66912"/>
    <w:rsid w:val="00E725CF"/>
    <w:rsid w:val="00E80845"/>
    <w:rsid w:val="00E819BB"/>
    <w:rsid w:val="00E9252E"/>
    <w:rsid w:val="00E93302"/>
    <w:rsid w:val="00E94A60"/>
    <w:rsid w:val="00E95CCC"/>
    <w:rsid w:val="00E96042"/>
    <w:rsid w:val="00EA335D"/>
    <w:rsid w:val="00EA6E72"/>
    <w:rsid w:val="00EB6A3F"/>
    <w:rsid w:val="00EC25BA"/>
    <w:rsid w:val="00EC39E5"/>
    <w:rsid w:val="00F03655"/>
    <w:rsid w:val="00F11605"/>
    <w:rsid w:val="00F308C3"/>
    <w:rsid w:val="00F44390"/>
    <w:rsid w:val="00F51D96"/>
    <w:rsid w:val="00F534D7"/>
    <w:rsid w:val="00F543EA"/>
    <w:rsid w:val="00F61D27"/>
    <w:rsid w:val="00F743CD"/>
    <w:rsid w:val="00F76674"/>
    <w:rsid w:val="00F77CC8"/>
    <w:rsid w:val="00F8373F"/>
    <w:rsid w:val="00F86CAE"/>
    <w:rsid w:val="00F90003"/>
    <w:rsid w:val="00F91BFC"/>
    <w:rsid w:val="00F949A2"/>
    <w:rsid w:val="00FB0DD1"/>
    <w:rsid w:val="00FB409A"/>
    <w:rsid w:val="00FD09F2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F8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7E8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27E84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uiPriority w:val="99"/>
    <w:rsid w:val="00D27E8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27E84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paragraph" w:styleId="Seznamsodrkami">
    <w:name w:val="List Bullet"/>
    <w:basedOn w:val="Normln"/>
    <w:uiPriority w:val="99"/>
    <w:unhideWhenUsed/>
    <w:rsid w:val="00191A50"/>
    <w:pPr>
      <w:numPr>
        <w:numId w:val="1"/>
      </w:numPr>
      <w:contextualSpacing/>
    </w:pPr>
  </w:style>
  <w:style w:type="paragraph" w:styleId="Normlnweb">
    <w:name w:val="Normal (Web)"/>
    <w:basedOn w:val="Normln"/>
    <w:uiPriority w:val="99"/>
    <w:semiHidden/>
    <w:unhideWhenUsed/>
    <w:rsid w:val="00FD09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D27E84"/>
    <w:pPr>
      <w:numPr>
        <w:numId w:val="2"/>
      </w:numPr>
      <w:spacing w:after="200" w:line="276" w:lineRule="auto"/>
      <w:contextualSpacing/>
      <w:jc w:val="both"/>
    </w:pPr>
    <w:rPr>
      <w:rFonts w:ascii="Garamond" w:hAnsi="Garamond"/>
      <w:sz w:val="22"/>
      <w:szCs w:val="22"/>
      <w:lang w:eastAsia="en-US" w:bidi="en-US"/>
    </w:rPr>
  </w:style>
  <w:style w:type="character" w:styleId="Hypertextovodkaz">
    <w:name w:val="Hyperlink"/>
    <w:uiPriority w:val="99"/>
    <w:unhideWhenUsed/>
    <w:rsid w:val="008D006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D27E84"/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27E8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D27E84"/>
    <w:rPr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D7E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7E8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27E84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uiPriority w:val="99"/>
    <w:rsid w:val="00D27E8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27E84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paragraph" w:styleId="Seznamsodrkami">
    <w:name w:val="List Bullet"/>
    <w:basedOn w:val="Normln"/>
    <w:uiPriority w:val="99"/>
    <w:unhideWhenUsed/>
    <w:rsid w:val="00191A50"/>
    <w:pPr>
      <w:numPr>
        <w:numId w:val="1"/>
      </w:numPr>
      <w:contextualSpacing/>
    </w:pPr>
  </w:style>
  <w:style w:type="paragraph" w:styleId="Normlnweb">
    <w:name w:val="Normal (Web)"/>
    <w:basedOn w:val="Normln"/>
    <w:uiPriority w:val="99"/>
    <w:semiHidden/>
    <w:unhideWhenUsed/>
    <w:rsid w:val="00FD09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D27E84"/>
    <w:pPr>
      <w:numPr>
        <w:numId w:val="2"/>
      </w:numPr>
      <w:spacing w:after="200" w:line="276" w:lineRule="auto"/>
      <w:contextualSpacing/>
      <w:jc w:val="both"/>
    </w:pPr>
    <w:rPr>
      <w:rFonts w:ascii="Garamond" w:hAnsi="Garamond"/>
      <w:sz w:val="22"/>
      <w:szCs w:val="22"/>
      <w:lang w:eastAsia="en-US" w:bidi="en-US"/>
    </w:rPr>
  </w:style>
  <w:style w:type="character" w:styleId="Hypertextovodkaz">
    <w:name w:val="Hyperlink"/>
    <w:uiPriority w:val="99"/>
    <w:unhideWhenUsed/>
    <w:rsid w:val="008D006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D27E84"/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27E8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D27E84"/>
    <w:rPr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E8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D7E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2164</CharactersWithSpaces>
  <SharedDoc>false</SharedDoc>
  <HLinks>
    <vt:vector size="12" baseType="variant">
      <vt:variant>
        <vt:i4>1704015</vt:i4>
      </vt:variant>
      <vt:variant>
        <vt:i4>9</vt:i4>
      </vt:variant>
      <vt:variant>
        <vt:i4>0</vt:i4>
      </vt:variant>
      <vt:variant>
        <vt:i4>5</vt:i4>
      </vt:variant>
      <vt:variant>
        <vt:lpwstr>https://www.praha7.cz/usneseni/?id=33810&amp;type=regularRes</vt:lpwstr>
      </vt:variant>
      <vt:variant>
        <vt:lpwstr/>
      </vt:variant>
      <vt:variant>
        <vt:i4>589896</vt:i4>
      </vt:variant>
      <vt:variant>
        <vt:i4>3</vt:i4>
      </vt:variant>
      <vt:variant>
        <vt:i4>0</vt:i4>
      </vt:variant>
      <vt:variant>
        <vt:i4>5</vt:i4>
      </vt:variant>
      <vt:variant>
        <vt:lpwstr>https://drive.google.com/drive/folders/1LTybs9U1-YKY-WNEpXGK2NKAR8Gikc16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Michaela Kratochvílová</cp:lastModifiedBy>
  <cp:revision>7</cp:revision>
  <cp:lastPrinted>2023-02-06T13:38:00Z</cp:lastPrinted>
  <dcterms:created xsi:type="dcterms:W3CDTF">2023-02-07T11:40:00Z</dcterms:created>
  <dcterms:modified xsi:type="dcterms:W3CDTF">2023-02-08T13:05:00Z</dcterms:modified>
</cp:coreProperties>
</file>